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4F" w:rsidRDefault="001C5C4F" w:rsidP="001C5C4F">
      <w:pPr>
        <w:jc w:val="center"/>
        <w:rPr>
          <w:rFonts w:ascii="Times New Roman" w:hAnsi="Times New Roman" w:cs="Times New Roman"/>
          <w:sz w:val="24"/>
          <w:szCs w:val="24"/>
        </w:rPr>
      </w:pPr>
      <w:r w:rsidRPr="001C5C4F">
        <w:rPr>
          <w:rFonts w:ascii="Times New Roman" w:hAnsi="Times New Roman" w:cs="Times New Roman"/>
          <w:noProof/>
          <w:sz w:val="24"/>
          <w:szCs w:val="24"/>
          <w:lang w:eastAsia="ru-RU"/>
        </w:rPr>
        <w:drawing>
          <wp:anchor distT="0" distB="0" distL="114300" distR="114300" simplePos="0" relativeHeight="251657216" behindDoc="0" locked="0" layoutInCell="1" allowOverlap="1" wp14:anchorId="4D35FD2F" wp14:editId="2B3ED209">
            <wp:simplePos x="0" y="0"/>
            <wp:positionH relativeFrom="margin">
              <wp:posOffset>-1080135</wp:posOffset>
            </wp:positionH>
            <wp:positionV relativeFrom="margin">
              <wp:posOffset>-691515</wp:posOffset>
            </wp:positionV>
            <wp:extent cx="7572375" cy="10713720"/>
            <wp:effectExtent l="0" t="0" r="0" b="0"/>
            <wp:wrapSquare wrapText="bothSides"/>
            <wp:docPr id="1" name="Рисунок 1" descr="G:\EPSCAN\20240109_135036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PSCAN\20240109_135036_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72375" cy="1071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0084D" w:rsidRPr="001C5C4F" w:rsidRDefault="00917EE6" w:rsidP="001C5C4F">
      <w:pPr>
        <w:jc w:val="center"/>
        <w:rPr>
          <w:rFonts w:ascii="Times New Roman" w:hAnsi="Times New Roman" w:cs="Times New Roman"/>
          <w:b/>
          <w:sz w:val="24"/>
          <w:szCs w:val="24"/>
        </w:rPr>
      </w:pPr>
      <w:r w:rsidRPr="001C5C4F">
        <w:rPr>
          <w:rFonts w:ascii="Times New Roman" w:hAnsi="Times New Roman" w:cs="Times New Roman"/>
          <w:b/>
          <w:sz w:val="24"/>
          <w:szCs w:val="24"/>
        </w:rPr>
        <w:lastRenderedPageBreak/>
        <w:t xml:space="preserve">Положение об учетной политике в </w:t>
      </w:r>
      <w:r w:rsidR="003C79B5" w:rsidRPr="001C5C4F">
        <w:rPr>
          <w:rFonts w:ascii="Times New Roman" w:hAnsi="Times New Roman" w:cs="Times New Roman"/>
          <w:b/>
          <w:sz w:val="24"/>
          <w:szCs w:val="24"/>
        </w:rPr>
        <w:t>МБ</w:t>
      </w:r>
      <w:r w:rsidR="00032F2C" w:rsidRPr="001C5C4F">
        <w:rPr>
          <w:rFonts w:ascii="Times New Roman" w:hAnsi="Times New Roman" w:cs="Times New Roman"/>
          <w:b/>
          <w:sz w:val="24"/>
          <w:szCs w:val="24"/>
        </w:rPr>
        <w:t>У ДО «Центр детского творчества»</w:t>
      </w:r>
    </w:p>
    <w:p w:rsidR="00917EE6" w:rsidRPr="001C5C4F" w:rsidRDefault="00032F2C"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МБУ ДО «Центр детского творчества» </w:t>
      </w:r>
      <w:r w:rsidR="00917EE6" w:rsidRPr="001C5C4F">
        <w:rPr>
          <w:rFonts w:ascii="Times New Roman" w:hAnsi="Times New Roman" w:cs="Times New Roman"/>
          <w:sz w:val="24"/>
          <w:szCs w:val="24"/>
        </w:rPr>
        <w:t xml:space="preserve">является некоммерческой организацией, созданной для выполнения работ, оказание услуг в целях обеспечения реализации, предусмотренных законодательством </w:t>
      </w:r>
      <w:r w:rsidR="00DD3BD2" w:rsidRPr="001C5C4F">
        <w:rPr>
          <w:rFonts w:ascii="Times New Roman" w:hAnsi="Times New Roman" w:cs="Times New Roman"/>
          <w:sz w:val="24"/>
          <w:szCs w:val="24"/>
        </w:rPr>
        <w:t>РФ в сфере образования</w:t>
      </w:r>
      <w:r w:rsidR="00162B89" w:rsidRPr="001C5C4F">
        <w:rPr>
          <w:rFonts w:ascii="Times New Roman" w:hAnsi="Times New Roman" w:cs="Times New Roman"/>
          <w:sz w:val="24"/>
          <w:szCs w:val="24"/>
        </w:rPr>
        <w:t xml:space="preserve">: </w:t>
      </w:r>
      <w:r w:rsidRPr="001C5C4F">
        <w:rPr>
          <w:rFonts w:ascii="Times New Roman" w:hAnsi="Times New Roman" w:cs="Times New Roman"/>
          <w:sz w:val="24"/>
          <w:szCs w:val="24"/>
        </w:rPr>
        <w:t>дополнительное</w:t>
      </w:r>
      <w:r w:rsidR="00162B89" w:rsidRPr="001C5C4F">
        <w:rPr>
          <w:rFonts w:ascii="Times New Roman" w:hAnsi="Times New Roman" w:cs="Times New Roman"/>
          <w:sz w:val="24"/>
          <w:szCs w:val="24"/>
        </w:rPr>
        <w:t xml:space="preserve"> образование,</w:t>
      </w:r>
      <w:r w:rsidR="000E245D" w:rsidRPr="001C5C4F">
        <w:rPr>
          <w:rFonts w:ascii="Times New Roman" w:hAnsi="Times New Roman" w:cs="Times New Roman"/>
          <w:sz w:val="24"/>
          <w:szCs w:val="24"/>
        </w:rPr>
        <w:t xml:space="preserve"> </w:t>
      </w:r>
      <w:r w:rsidR="00162B89" w:rsidRPr="001C5C4F">
        <w:rPr>
          <w:rFonts w:ascii="Times New Roman" w:hAnsi="Times New Roman" w:cs="Times New Roman"/>
          <w:sz w:val="24"/>
          <w:szCs w:val="24"/>
        </w:rPr>
        <w:t>начальное общее образование</w:t>
      </w:r>
      <w:r w:rsidR="000E245D" w:rsidRPr="001C5C4F">
        <w:rPr>
          <w:rFonts w:ascii="Times New Roman" w:hAnsi="Times New Roman" w:cs="Times New Roman"/>
          <w:sz w:val="24"/>
          <w:szCs w:val="24"/>
        </w:rPr>
        <w:t>, основное общее образование</w:t>
      </w:r>
    </w:p>
    <w:p w:rsidR="00917EE6" w:rsidRPr="001C5C4F" w:rsidRDefault="00917EE6" w:rsidP="001C5C4F">
      <w:pPr>
        <w:jc w:val="both"/>
        <w:rPr>
          <w:rFonts w:ascii="Times New Roman" w:hAnsi="Times New Roman" w:cs="Times New Roman"/>
          <w:sz w:val="24"/>
          <w:szCs w:val="24"/>
        </w:rPr>
      </w:pPr>
      <w:r w:rsidRPr="001C5C4F">
        <w:rPr>
          <w:rFonts w:ascii="Times New Roman" w:hAnsi="Times New Roman" w:cs="Times New Roman"/>
          <w:sz w:val="24"/>
          <w:szCs w:val="24"/>
        </w:rPr>
        <w:t>Настоящая</w:t>
      </w:r>
      <w:r w:rsidR="00E803E1" w:rsidRPr="001C5C4F">
        <w:rPr>
          <w:rFonts w:ascii="Times New Roman" w:hAnsi="Times New Roman" w:cs="Times New Roman"/>
          <w:sz w:val="24"/>
          <w:szCs w:val="24"/>
        </w:rPr>
        <w:t xml:space="preserve"> </w:t>
      </w:r>
      <w:r w:rsidR="003C79B5" w:rsidRPr="001C5C4F">
        <w:rPr>
          <w:rFonts w:ascii="Times New Roman" w:hAnsi="Times New Roman" w:cs="Times New Roman"/>
          <w:sz w:val="24"/>
          <w:szCs w:val="24"/>
        </w:rPr>
        <w:t xml:space="preserve">учетная политика  </w:t>
      </w:r>
      <w:r w:rsidR="00032F2C" w:rsidRPr="001C5C4F">
        <w:rPr>
          <w:rFonts w:ascii="Times New Roman" w:hAnsi="Times New Roman" w:cs="Times New Roman"/>
          <w:sz w:val="24"/>
          <w:szCs w:val="24"/>
        </w:rPr>
        <w:t xml:space="preserve">МБУ ДО «Центр детского творчества» </w:t>
      </w:r>
      <w:r w:rsidR="00755913" w:rsidRPr="001C5C4F">
        <w:rPr>
          <w:rFonts w:ascii="Times New Roman" w:hAnsi="Times New Roman" w:cs="Times New Roman"/>
          <w:sz w:val="24"/>
          <w:szCs w:val="24"/>
        </w:rPr>
        <w:t>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r w:rsidR="00DF253B" w:rsidRPr="001C5C4F">
        <w:rPr>
          <w:rFonts w:ascii="Times New Roman" w:hAnsi="Times New Roman" w:cs="Times New Roman"/>
          <w:sz w:val="24"/>
          <w:szCs w:val="24"/>
        </w:rPr>
        <w:t xml:space="preserve"> государственных (муниципальных) учреждений, утвержденной приказом Минфина России от 01.12.2010 №157н (с изменениями и дополнениями) и приказа Минфина России орт 16.12.2010№174н (с изменениями и дополнениями) «Об утверждении Плана счетов бухгалтерского учета бюджетных учреждений и Инструкции по его применению», Федеральными стандартами бухгалтерского учета государственных финансов и применяется при ведении бухгалтерского и налогового учета.</w:t>
      </w:r>
    </w:p>
    <w:p w:rsidR="00DF253B" w:rsidRPr="001C5C4F" w:rsidRDefault="00DF253B" w:rsidP="001C5C4F">
      <w:pPr>
        <w:jc w:val="both"/>
        <w:rPr>
          <w:rFonts w:ascii="Times New Roman" w:hAnsi="Times New Roman" w:cs="Times New Roman"/>
          <w:sz w:val="24"/>
          <w:szCs w:val="24"/>
        </w:rPr>
      </w:pPr>
      <w:r w:rsidRPr="001C5C4F">
        <w:rPr>
          <w:rFonts w:ascii="Times New Roman" w:hAnsi="Times New Roman" w:cs="Times New Roman"/>
          <w:sz w:val="24"/>
          <w:szCs w:val="24"/>
        </w:rPr>
        <w:t>Б</w:t>
      </w:r>
      <w:r w:rsidR="003C79B5" w:rsidRPr="001C5C4F">
        <w:rPr>
          <w:rFonts w:ascii="Times New Roman" w:hAnsi="Times New Roman" w:cs="Times New Roman"/>
          <w:sz w:val="24"/>
          <w:szCs w:val="24"/>
        </w:rPr>
        <w:t xml:space="preserve">ухгалтерский учет в </w:t>
      </w:r>
      <w:r w:rsidR="00032F2C" w:rsidRPr="001C5C4F">
        <w:rPr>
          <w:rFonts w:ascii="Times New Roman" w:hAnsi="Times New Roman" w:cs="Times New Roman"/>
          <w:sz w:val="24"/>
          <w:szCs w:val="24"/>
        </w:rPr>
        <w:t>МБУ ДО «Центр детского творчества»</w:t>
      </w:r>
      <w:r w:rsidR="00DD3BD2" w:rsidRPr="001C5C4F">
        <w:rPr>
          <w:rFonts w:ascii="Times New Roman" w:hAnsi="Times New Roman" w:cs="Times New Roman"/>
          <w:sz w:val="24"/>
          <w:szCs w:val="24"/>
        </w:rPr>
        <w:t xml:space="preserve"> </w:t>
      </w:r>
      <w:r w:rsidRPr="001C5C4F">
        <w:rPr>
          <w:rFonts w:ascii="Times New Roman" w:hAnsi="Times New Roman" w:cs="Times New Roman"/>
          <w:sz w:val="24"/>
          <w:szCs w:val="24"/>
        </w:rPr>
        <w:t>осуществляется в соответствии с нормативными правовыми актами Российской Федерации</w:t>
      </w:r>
      <w:r w:rsidR="00E25315" w:rsidRPr="001C5C4F">
        <w:rPr>
          <w:rFonts w:ascii="Times New Roman" w:hAnsi="Times New Roman" w:cs="Times New Roman"/>
          <w:sz w:val="24"/>
          <w:szCs w:val="24"/>
        </w:rPr>
        <w:t>, перечисленными в Разделе 2 «Нормативные документы, разъяснения».</w:t>
      </w:r>
    </w:p>
    <w:p w:rsidR="00E25315" w:rsidRPr="001C5C4F" w:rsidRDefault="003C79B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Налоговый учет </w:t>
      </w:r>
      <w:r w:rsidR="001C5C4F" w:rsidRPr="001C5C4F">
        <w:rPr>
          <w:rFonts w:ascii="Times New Roman" w:hAnsi="Times New Roman" w:cs="Times New Roman"/>
          <w:sz w:val="24"/>
          <w:szCs w:val="24"/>
        </w:rPr>
        <w:t>в МБУ</w:t>
      </w:r>
      <w:r w:rsidR="00032F2C" w:rsidRPr="001C5C4F">
        <w:rPr>
          <w:rFonts w:ascii="Times New Roman" w:hAnsi="Times New Roman" w:cs="Times New Roman"/>
          <w:sz w:val="24"/>
          <w:szCs w:val="24"/>
        </w:rPr>
        <w:t xml:space="preserve"> ДО «Центр детского творчества»</w:t>
      </w:r>
      <w:r w:rsidR="00E25315" w:rsidRPr="001C5C4F">
        <w:rPr>
          <w:rFonts w:ascii="Times New Roman" w:hAnsi="Times New Roman" w:cs="Times New Roman"/>
          <w:sz w:val="24"/>
          <w:szCs w:val="24"/>
        </w:rPr>
        <w:t xml:space="preserve"> осуществляется в соответствии с требованиями Налогового кодекса </w:t>
      </w:r>
      <w:r w:rsidR="001C5C4F" w:rsidRPr="001C5C4F">
        <w:rPr>
          <w:rFonts w:ascii="Times New Roman" w:hAnsi="Times New Roman" w:cs="Times New Roman"/>
          <w:sz w:val="24"/>
          <w:szCs w:val="24"/>
        </w:rPr>
        <w:t>Российской Федерации</w:t>
      </w:r>
      <w:r w:rsidR="00E25315" w:rsidRPr="001C5C4F">
        <w:rPr>
          <w:rFonts w:ascii="Times New Roman" w:hAnsi="Times New Roman" w:cs="Times New Roman"/>
          <w:sz w:val="24"/>
          <w:szCs w:val="24"/>
        </w:rPr>
        <w:t xml:space="preserve">, а также иными нормативными правовыми актами Российской Федерации, перечисленными в Разделе </w:t>
      </w:r>
      <w:r w:rsidR="00804CF8" w:rsidRPr="001C5C4F">
        <w:rPr>
          <w:rFonts w:ascii="Times New Roman" w:hAnsi="Times New Roman" w:cs="Times New Roman"/>
          <w:sz w:val="24"/>
          <w:szCs w:val="24"/>
        </w:rPr>
        <w:t xml:space="preserve">2 </w:t>
      </w:r>
      <w:r w:rsidR="00E25315" w:rsidRPr="001C5C4F">
        <w:rPr>
          <w:rFonts w:ascii="Times New Roman" w:hAnsi="Times New Roman" w:cs="Times New Roman"/>
          <w:sz w:val="24"/>
          <w:szCs w:val="24"/>
        </w:rPr>
        <w:t>«Нормативные документы, разъяснения».</w:t>
      </w:r>
    </w:p>
    <w:p w:rsidR="00E25315" w:rsidRPr="001C5C4F" w:rsidRDefault="00E2531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Бухгалтерский учет </w:t>
      </w:r>
      <w:r w:rsidR="001C5C4F" w:rsidRPr="001C5C4F">
        <w:rPr>
          <w:rFonts w:ascii="Times New Roman" w:hAnsi="Times New Roman" w:cs="Times New Roman"/>
          <w:sz w:val="24"/>
          <w:szCs w:val="24"/>
        </w:rPr>
        <w:t>ведется гл. Бухгалтером</w:t>
      </w:r>
      <w:r w:rsidR="003C79B5" w:rsidRPr="001C5C4F">
        <w:rPr>
          <w:rFonts w:ascii="Times New Roman" w:hAnsi="Times New Roman" w:cs="Times New Roman"/>
          <w:sz w:val="24"/>
          <w:szCs w:val="24"/>
        </w:rPr>
        <w:t xml:space="preserve"> </w:t>
      </w:r>
      <w:r w:rsidR="00032F2C" w:rsidRPr="001C5C4F">
        <w:rPr>
          <w:rFonts w:ascii="Times New Roman" w:hAnsi="Times New Roman" w:cs="Times New Roman"/>
          <w:sz w:val="24"/>
          <w:szCs w:val="24"/>
        </w:rPr>
        <w:t>МБУ ДО «Центр детского творчества</w:t>
      </w:r>
      <w:r w:rsidR="001C5C4F" w:rsidRPr="001C5C4F">
        <w:rPr>
          <w:rFonts w:ascii="Times New Roman" w:hAnsi="Times New Roman" w:cs="Times New Roman"/>
          <w:sz w:val="24"/>
          <w:szCs w:val="24"/>
        </w:rPr>
        <w:t>».</w:t>
      </w:r>
    </w:p>
    <w:p w:rsidR="00FB1415" w:rsidRPr="001C5C4F" w:rsidRDefault="002C3370" w:rsidP="001C5C4F">
      <w:pPr>
        <w:jc w:val="both"/>
        <w:rPr>
          <w:rFonts w:ascii="Times New Roman" w:hAnsi="Times New Roman" w:cs="Times New Roman"/>
          <w:sz w:val="24"/>
          <w:szCs w:val="24"/>
        </w:rPr>
      </w:pPr>
      <w:r w:rsidRPr="001C5C4F">
        <w:rPr>
          <w:rFonts w:ascii="Times New Roman" w:hAnsi="Times New Roman" w:cs="Times New Roman"/>
          <w:sz w:val="24"/>
          <w:szCs w:val="24"/>
        </w:rPr>
        <w:t>РАЗДЕЛ 2.</w:t>
      </w:r>
      <w:r w:rsidR="00FB1415" w:rsidRPr="001C5C4F">
        <w:rPr>
          <w:rFonts w:ascii="Times New Roman" w:hAnsi="Times New Roman" w:cs="Times New Roman"/>
          <w:sz w:val="24"/>
          <w:szCs w:val="24"/>
        </w:rPr>
        <w:t xml:space="preserve"> </w:t>
      </w:r>
      <w:r w:rsidRPr="001C5C4F">
        <w:rPr>
          <w:rFonts w:ascii="Times New Roman" w:hAnsi="Times New Roman" w:cs="Times New Roman"/>
          <w:sz w:val="24"/>
          <w:szCs w:val="24"/>
        </w:rPr>
        <w:t>НОРМАТИВНЫЕ ДОКУМЕНТЫ, РАЗЪЯСНЕНИЯ.</w:t>
      </w:r>
    </w:p>
    <w:p w:rsidR="0076156B" w:rsidRPr="001C5C4F" w:rsidRDefault="003C79B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Учетная </w:t>
      </w:r>
      <w:r w:rsidR="001C5C4F" w:rsidRPr="001C5C4F">
        <w:rPr>
          <w:rFonts w:ascii="Times New Roman" w:hAnsi="Times New Roman" w:cs="Times New Roman"/>
          <w:sz w:val="24"/>
          <w:szCs w:val="24"/>
        </w:rPr>
        <w:t>политика МБУ</w:t>
      </w:r>
      <w:r w:rsidR="00032F2C" w:rsidRPr="001C5C4F">
        <w:rPr>
          <w:rFonts w:ascii="Times New Roman" w:hAnsi="Times New Roman" w:cs="Times New Roman"/>
          <w:sz w:val="24"/>
          <w:szCs w:val="24"/>
        </w:rPr>
        <w:t xml:space="preserve"> ДО «Центр детского творчества» </w:t>
      </w:r>
      <w:r w:rsidR="0076156B" w:rsidRPr="001C5C4F">
        <w:rPr>
          <w:rFonts w:ascii="Times New Roman" w:hAnsi="Times New Roman" w:cs="Times New Roman"/>
          <w:sz w:val="24"/>
          <w:szCs w:val="24"/>
        </w:rPr>
        <w:t>осуществляется в соответствии с нормативными актами и разъяснениями.</w:t>
      </w:r>
    </w:p>
    <w:p w:rsidR="002C3370" w:rsidRPr="001C5C4F" w:rsidRDefault="002C3370"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КОДЕКСЫ РОССИЙСКОЙ ФЕДЕРАЦИИ: </w:t>
      </w:r>
    </w:p>
    <w:p w:rsidR="0076156B" w:rsidRPr="001C5C4F" w:rsidRDefault="0076156B" w:rsidP="001C5C4F">
      <w:pPr>
        <w:jc w:val="both"/>
        <w:rPr>
          <w:rFonts w:ascii="Times New Roman" w:hAnsi="Times New Roman" w:cs="Times New Roman"/>
          <w:sz w:val="24"/>
          <w:szCs w:val="24"/>
        </w:rPr>
      </w:pPr>
      <w:r w:rsidRPr="001C5C4F">
        <w:rPr>
          <w:rFonts w:ascii="Times New Roman" w:hAnsi="Times New Roman" w:cs="Times New Roman"/>
          <w:sz w:val="24"/>
          <w:szCs w:val="24"/>
        </w:rPr>
        <w:t>- Бюджетный кодекс Российской Федерации (с изменениями и дополнениями) (далее БК РФ);</w:t>
      </w:r>
    </w:p>
    <w:p w:rsidR="0076156B" w:rsidRPr="001C5C4F" w:rsidRDefault="0076156B" w:rsidP="001C5C4F">
      <w:pPr>
        <w:jc w:val="both"/>
        <w:rPr>
          <w:rFonts w:ascii="Times New Roman" w:hAnsi="Times New Roman" w:cs="Times New Roman"/>
          <w:sz w:val="24"/>
          <w:szCs w:val="24"/>
        </w:rPr>
      </w:pPr>
      <w:r w:rsidRPr="001C5C4F">
        <w:rPr>
          <w:rFonts w:ascii="Times New Roman" w:hAnsi="Times New Roman" w:cs="Times New Roman"/>
          <w:sz w:val="24"/>
          <w:szCs w:val="24"/>
        </w:rPr>
        <w:t>- Гражданский кодекс Российской Федерации (с изменениями и дополнениями) (далее ГК РФ);</w:t>
      </w:r>
    </w:p>
    <w:p w:rsidR="0076156B" w:rsidRPr="001C5C4F" w:rsidRDefault="0076156B" w:rsidP="001C5C4F">
      <w:pPr>
        <w:jc w:val="both"/>
        <w:rPr>
          <w:rFonts w:ascii="Times New Roman" w:hAnsi="Times New Roman" w:cs="Times New Roman"/>
          <w:sz w:val="24"/>
          <w:szCs w:val="24"/>
        </w:rPr>
      </w:pPr>
      <w:r w:rsidRPr="001C5C4F">
        <w:rPr>
          <w:rFonts w:ascii="Times New Roman" w:hAnsi="Times New Roman" w:cs="Times New Roman"/>
          <w:sz w:val="24"/>
          <w:szCs w:val="24"/>
        </w:rPr>
        <w:t>- Налоговый кодекс Российской Федерации (с изменениями и дополнениями) (далее НК РФ).</w:t>
      </w:r>
    </w:p>
    <w:p w:rsidR="00947F8A" w:rsidRPr="001C5C4F" w:rsidRDefault="009C0A1E" w:rsidP="001C5C4F">
      <w:pPr>
        <w:jc w:val="both"/>
        <w:rPr>
          <w:rFonts w:ascii="Times New Roman" w:hAnsi="Times New Roman" w:cs="Times New Roman"/>
          <w:sz w:val="24"/>
          <w:szCs w:val="24"/>
        </w:rPr>
      </w:pPr>
      <w:r w:rsidRPr="001C5C4F">
        <w:rPr>
          <w:rFonts w:ascii="Times New Roman" w:hAnsi="Times New Roman" w:cs="Times New Roman"/>
          <w:sz w:val="24"/>
          <w:szCs w:val="24"/>
        </w:rPr>
        <w:t>ФЕДЕРАЛЬНЫЕ ЗАКОНЫ РОССИЙСКОЙ ФЕДЕРАЦИИ:</w:t>
      </w:r>
    </w:p>
    <w:p w:rsidR="00947F8A" w:rsidRPr="001C5C4F" w:rsidRDefault="00947F8A"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 Федеральный закон от 12.01.1996№7-ФЗ «О некоммерческих организациях (с изменениями и дополнениями);</w:t>
      </w:r>
    </w:p>
    <w:p w:rsidR="00947F8A" w:rsidRPr="001C5C4F" w:rsidRDefault="00947F8A" w:rsidP="001C5C4F">
      <w:pPr>
        <w:jc w:val="both"/>
        <w:rPr>
          <w:rFonts w:ascii="Times New Roman" w:hAnsi="Times New Roman" w:cs="Times New Roman"/>
          <w:sz w:val="24"/>
          <w:szCs w:val="24"/>
        </w:rPr>
      </w:pPr>
      <w:r w:rsidRPr="001C5C4F">
        <w:rPr>
          <w:rFonts w:ascii="Times New Roman" w:hAnsi="Times New Roman" w:cs="Times New Roman"/>
          <w:sz w:val="24"/>
          <w:szCs w:val="24"/>
        </w:rPr>
        <w:t>- Федеральный закон от 06.12.2011№402-ФЗ «О бухгалтерском учете (с изменениями и дополнениями).</w:t>
      </w:r>
    </w:p>
    <w:p w:rsidR="00947F8A" w:rsidRPr="001C5C4F" w:rsidRDefault="009C0A1E" w:rsidP="001C5C4F">
      <w:pPr>
        <w:jc w:val="both"/>
        <w:rPr>
          <w:rFonts w:ascii="Times New Roman" w:hAnsi="Times New Roman" w:cs="Times New Roman"/>
          <w:sz w:val="24"/>
          <w:szCs w:val="24"/>
        </w:rPr>
      </w:pPr>
      <w:r w:rsidRPr="001C5C4F">
        <w:rPr>
          <w:rFonts w:ascii="Times New Roman" w:hAnsi="Times New Roman" w:cs="Times New Roman"/>
          <w:sz w:val="24"/>
          <w:szCs w:val="24"/>
        </w:rPr>
        <w:t>ПОСТАНОВЛЕНИЯ ПРАВИТЕЛЬСТВА РОССИЙСКОЙ ФЕДЕРАЦИИ</w:t>
      </w:r>
      <w:r w:rsidR="00B569A6" w:rsidRPr="001C5C4F">
        <w:rPr>
          <w:rFonts w:ascii="Times New Roman" w:hAnsi="Times New Roman" w:cs="Times New Roman"/>
          <w:sz w:val="24"/>
          <w:szCs w:val="24"/>
        </w:rPr>
        <w:t>:</w:t>
      </w:r>
    </w:p>
    <w:p w:rsidR="00B569A6" w:rsidRPr="001C5C4F" w:rsidRDefault="00B569A6" w:rsidP="001C5C4F">
      <w:pPr>
        <w:jc w:val="both"/>
        <w:rPr>
          <w:rFonts w:ascii="Times New Roman" w:hAnsi="Times New Roman" w:cs="Times New Roman"/>
          <w:sz w:val="24"/>
          <w:szCs w:val="24"/>
        </w:rPr>
      </w:pPr>
      <w:r w:rsidRPr="001C5C4F">
        <w:rPr>
          <w:rFonts w:ascii="Times New Roman" w:hAnsi="Times New Roman" w:cs="Times New Roman"/>
          <w:sz w:val="24"/>
          <w:szCs w:val="24"/>
        </w:rPr>
        <w:t>- Постановление Правительства Российской Федерации</w:t>
      </w:r>
      <w:r w:rsidR="00996BB3" w:rsidRPr="001C5C4F">
        <w:rPr>
          <w:rFonts w:ascii="Times New Roman" w:hAnsi="Times New Roman" w:cs="Times New Roman"/>
          <w:sz w:val="24"/>
          <w:szCs w:val="24"/>
        </w:rPr>
        <w:t xml:space="preserve"> от 01.01.2002№1 «О классификации </w:t>
      </w:r>
      <w:r w:rsidR="001C5C4F" w:rsidRPr="001C5C4F">
        <w:rPr>
          <w:rFonts w:ascii="Times New Roman" w:hAnsi="Times New Roman" w:cs="Times New Roman"/>
          <w:sz w:val="24"/>
          <w:szCs w:val="24"/>
        </w:rPr>
        <w:t>основных средств,</w:t>
      </w:r>
      <w:r w:rsidR="00996BB3" w:rsidRPr="001C5C4F">
        <w:rPr>
          <w:rFonts w:ascii="Times New Roman" w:hAnsi="Times New Roman" w:cs="Times New Roman"/>
          <w:sz w:val="24"/>
          <w:szCs w:val="24"/>
        </w:rPr>
        <w:t xml:space="preserve"> включаемых в амортизационные группы (с изменениями и дополнениями).</w:t>
      </w:r>
    </w:p>
    <w:p w:rsidR="00996BB3" w:rsidRPr="001C5C4F" w:rsidRDefault="009C0A1E" w:rsidP="001C5C4F">
      <w:pPr>
        <w:jc w:val="both"/>
        <w:rPr>
          <w:rFonts w:ascii="Times New Roman" w:hAnsi="Times New Roman" w:cs="Times New Roman"/>
          <w:sz w:val="24"/>
          <w:szCs w:val="24"/>
        </w:rPr>
      </w:pPr>
      <w:r w:rsidRPr="001C5C4F">
        <w:rPr>
          <w:rFonts w:ascii="Times New Roman" w:hAnsi="Times New Roman" w:cs="Times New Roman"/>
          <w:sz w:val="24"/>
          <w:szCs w:val="24"/>
        </w:rPr>
        <w:t>ФЕДЕРАЛЬНЫЕ СТАНДАРТЫ БУХГАЛТЕРСКОГО УЧЕТА</w:t>
      </w:r>
      <w:r w:rsidR="00996BB3" w:rsidRPr="001C5C4F">
        <w:rPr>
          <w:rFonts w:ascii="Times New Roman" w:hAnsi="Times New Roman" w:cs="Times New Roman"/>
          <w:sz w:val="24"/>
          <w:szCs w:val="24"/>
        </w:rPr>
        <w:t>:</w:t>
      </w:r>
    </w:p>
    <w:p w:rsidR="00996BB3" w:rsidRPr="001C5C4F" w:rsidRDefault="00996BB3"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от31.12.2016№257н «Основные средства» (с изменениями и дополнениями);</w:t>
      </w:r>
    </w:p>
    <w:p w:rsidR="00996BB3" w:rsidRPr="001C5C4F" w:rsidRDefault="00996BB3"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31.12.2016№258н «Аренда» (с изменениями и дополнениями);</w:t>
      </w:r>
    </w:p>
    <w:p w:rsidR="00996BB3" w:rsidRPr="001C5C4F" w:rsidRDefault="00996BB3"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31.12.2016№260н «Представление бухгалтерской (финансовой) отчетности (с изменениями и дополнениями);</w:t>
      </w:r>
    </w:p>
    <w:p w:rsidR="00996BB3" w:rsidRPr="001C5C4F" w:rsidRDefault="00996BB3"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30.12.2017</w:t>
      </w:r>
      <w:r w:rsidR="00C06945" w:rsidRPr="001C5C4F">
        <w:rPr>
          <w:rFonts w:ascii="Times New Roman" w:hAnsi="Times New Roman" w:cs="Times New Roman"/>
          <w:sz w:val="24"/>
          <w:szCs w:val="24"/>
        </w:rPr>
        <w:t>№275н «События после отчетной даты» (с изменениями и дополнениями);</w:t>
      </w:r>
    </w:p>
    <w:p w:rsidR="00C06945" w:rsidRPr="001C5C4F" w:rsidRDefault="00C06945"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30.12.2017№278н «Отчет о движении денежных средств» (с изменениями и дополнениями);</w:t>
      </w:r>
    </w:p>
    <w:p w:rsidR="00C06945" w:rsidRPr="001C5C4F" w:rsidRDefault="00C06945"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28.02.0218№37н «Бюджетная информация в бухгалтерской (финансовой) отчетности» (с изменениями и дополнениями);</w:t>
      </w:r>
    </w:p>
    <w:p w:rsidR="00C06945" w:rsidRPr="001C5C4F" w:rsidRDefault="00C06945"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15.11.2019№184н «Выплаты персоналу».</w:t>
      </w:r>
    </w:p>
    <w:p w:rsidR="00C06945" w:rsidRPr="001C5C4F" w:rsidRDefault="009C0A1E"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ПРИКАЗЫ </w:t>
      </w:r>
      <w:r w:rsidR="00331834" w:rsidRPr="001C5C4F">
        <w:rPr>
          <w:rFonts w:ascii="Times New Roman" w:hAnsi="Times New Roman" w:cs="Times New Roman"/>
          <w:sz w:val="24"/>
          <w:szCs w:val="24"/>
        </w:rPr>
        <w:t>МИНИСТЕРСТВА ФИНАНСОВ РОССИЙСКОЙ ФЕДЕРАЦИИ</w:t>
      </w:r>
      <w:r w:rsidR="00C06945" w:rsidRPr="001C5C4F">
        <w:rPr>
          <w:rFonts w:ascii="Times New Roman" w:hAnsi="Times New Roman" w:cs="Times New Roman"/>
          <w:sz w:val="24"/>
          <w:szCs w:val="24"/>
        </w:rPr>
        <w:t>:</w:t>
      </w:r>
    </w:p>
    <w:p w:rsidR="009E1CCF" w:rsidRPr="001C5C4F" w:rsidRDefault="009E1CCF"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01.12.2010№157н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и дополнениями);</w:t>
      </w:r>
    </w:p>
    <w:p w:rsidR="009E1CCF" w:rsidRPr="001C5C4F" w:rsidRDefault="009E1CCF"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06.12.2010№162н «Об утверждении Плана счетов бюджетного учета и Инструкции по его применению»</w:t>
      </w:r>
      <w:r w:rsidR="00780731" w:rsidRPr="001C5C4F">
        <w:rPr>
          <w:rFonts w:ascii="Times New Roman" w:hAnsi="Times New Roman" w:cs="Times New Roman"/>
          <w:sz w:val="24"/>
          <w:szCs w:val="24"/>
        </w:rPr>
        <w:t xml:space="preserve"> (с изменениями и дополнениями);</w:t>
      </w:r>
    </w:p>
    <w:p w:rsidR="00780731" w:rsidRPr="001C5C4F" w:rsidRDefault="00780731"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Приказ Минфина России от 30.03.2015№52н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Pr="001C5C4F">
        <w:rPr>
          <w:rFonts w:ascii="Times New Roman" w:hAnsi="Times New Roman" w:cs="Times New Roman"/>
          <w:sz w:val="24"/>
          <w:szCs w:val="24"/>
        </w:rPr>
        <w:lastRenderedPageBreak/>
        <w:t>(муниципальными) учреждениями и Методических указаний по их применению (с изменениями и дополнениями)</w:t>
      </w:r>
      <w:r w:rsidR="00AC2398" w:rsidRPr="001C5C4F">
        <w:rPr>
          <w:rFonts w:ascii="Times New Roman" w:hAnsi="Times New Roman" w:cs="Times New Roman"/>
          <w:sz w:val="24"/>
          <w:szCs w:val="24"/>
        </w:rPr>
        <w:t>;</w:t>
      </w:r>
    </w:p>
    <w:p w:rsidR="00AC2398" w:rsidRPr="001C5C4F" w:rsidRDefault="00AC2398"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16.12.2010№174н «Об утверждении Плана счетов бухгалтерского учета бюджетных учреждений и Инструкции по его применению (с изменениями и дополнениями);</w:t>
      </w:r>
    </w:p>
    <w:p w:rsidR="00AC2398" w:rsidRPr="001C5C4F" w:rsidRDefault="00AC2398"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25.03.2011№33н «Об утверждении И</w:t>
      </w:r>
      <w:r w:rsidR="008A1575" w:rsidRPr="001C5C4F">
        <w:rPr>
          <w:rFonts w:ascii="Times New Roman" w:hAnsi="Times New Roman" w:cs="Times New Roman"/>
          <w:sz w:val="24"/>
          <w:szCs w:val="24"/>
        </w:rPr>
        <w:t>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(с изменениями и дополнениями);</w:t>
      </w:r>
    </w:p>
    <w:p w:rsidR="008A1575" w:rsidRPr="001C5C4F" w:rsidRDefault="008A1575"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31.08.2018№186н «О требованиях к составлению и утверждению плана финансово-хозяйственной деятельности государственного (муниципального)учреждения» (с изменениями и дополнениями);</w:t>
      </w:r>
    </w:p>
    <w:p w:rsidR="008A1575" w:rsidRPr="001C5C4F" w:rsidRDefault="008A1575"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 Минфина России от 08.06.2020№99н «Об утверждении кодов (перечней кодов) бюджетной классификации</w:t>
      </w:r>
      <w:r w:rsidR="00E06257" w:rsidRPr="001C5C4F">
        <w:rPr>
          <w:rFonts w:ascii="Times New Roman" w:hAnsi="Times New Roman" w:cs="Times New Roman"/>
          <w:sz w:val="24"/>
          <w:szCs w:val="24"/>
        </w:rPr>
        <w:t xml:space="preserve"> Российской Федерации на 2021год (и на плановый период 2022 и 2023 годов)» (с изменениями и дополнениями).</w:t>
      </w:r>
    </w:p>
    <w:p w:rsidR="00E06257" w:rsidRPr="001C5C4F" w:rsidRDefault="00331834" w:rsidP="001C5C4F">
      <w:pPr>
        <w:jc w:val="both"/>
        <w:rPr>
          <w:rFonts w:ascii="Times New Roman" w:hAnsi="Times New Roman" w:cs="Times New Roman"/>
          <w:sz w:val="24"/>
          <w:szCs w:val="24"/>
        </w:rPr>
      </w:pPr>
      <w:r w:rsidRPr="001C5C4F">
        <w:rPr>
          <w:rFonts w:ascii="Times New Roman" w:hAnsi="Times New Roman" w:cs="Times New Roman"/>
          <w:sz w:val="24"/>
          <w:szCs w:val="24"/>
        </w:rPr>
        <w:t>ПРОЧИЕ ДОКУМЕНТЫ</w:t>
      </w:r>
      <w:r w:rsidR="00E06257" w:rsidRPr="001C5C4F">
        <w:rPr>
          <w:rFonts w:ascii="Times New Roman" w:hAnsi="Times New Roman" w:cs="Times New Roman"/>
          <w:sz w:val="24"/>
          <w:szCs w:val="24"/>
        </w:rPr>
        <w:t>:</w:t>
      </w:r>
    </w:p>
    <w:p w:rsidR="00E06257" w:rsidRPr="001C5C4F" w:rsidRDefault="00E06257"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Общероссийский классификатор основных фондов (ОКОФ) ОКО13-2014 (СНС2008), утвержденный приказом </w:t>
      </w:r>
      <w:r w:rsidR="004172BB" w:rsidRPr="001C5C4F">
        <w:rPr>
          <w:rFonts w:ascii="Times New Roman" w:hAnsi="Times New Roman" w:cs="Times New Roman"/>
          <w:sz w:val="24"/>
          <w:szCs w:val="24"/>
        </w:rPr>
        <w:t>Рос стандарта</w:t>
      </w:r>
      <w:bookmarkStart w:id="0" w:name="_GoBack"/>
      <w:bookmarkEnd w:id="0"/>
      <w:r w:rsidRPr="001C5C4F">
        <w:rPr>
          <w:rFonts w:ascii="Times New Roman" w:hAnsi="Times New Roman" w:cs="Times New Roman"/>
          <w:sz w:val="24"/>
          <w:szCs w:val="24"/>
        </w:rPr>
        <w:t xml:space="preserve"> от12.12.2014№2018ст. (с изменениями и дополнениями);</w:t>
      </w:r>
    </w:p>
    <w:p w:rsidR="00E06257" w:rsidRPr="001C5C4F" w:rsidRDefault="00E06257" w:rsidP="001C5C4F">
      <w:pPr>
        <w:jc w:val="both"/>
        <w:rPr>
          <w:rFonts w:ascii="Times New Roman" w:hAnsi="Times New Roman" w:cs="Times New Roman"/>
          <w:sz w:val="24"/>
          <w:szCs w:val="24"/>
        </w:rPr>
      </w:pPr>
      <w:r w:rsidRPr="001C5C4F">
        <w:rPr>
          <w:rFonts w:ascii="Times New Roman" w:hAnsi="Times New Roman" w:cs="Times New Roman"/>
          <w:sz w:val="24"/>
          <w:szCs w:val="24"/>
        </w:rPr>
        <w:t>-  Письмо Минфина России от 30 апреля 2015№02-07-10/25594 «Об особенностях проведения</w:t>
      </w:r>
      <w:r w:rsidR="00261054" w:rsidRPr="001C5C4F">
        <w:rPr>
          <w:rFonts w:ascii="Times New Roman" w:hAnsi="Times New Roman" w:cs="Times New Roman"/>
          <w:sz w:val="24"/>
          <w:szCs w:val="24"/>
        </w:rPr>
        <w:t xml:space="preserve"> инвентаризации»</w:t>
      </w:r>
      <w:r w:rsidR="00F60815" w:rsidRPr="001C5C4F">
        <w:rPr>
          <w:rFonts w:ascii="Times New Roman" w:hAnsi="Times New Roman" w:cs="Times New Roman"/>
          <w:sz w:val="24"/>
          <w:szCs w:val="24"/>
        </w:rPr>
        <w:t>.</w:t>
      </w:r>
    </w:p>
    <w:p w:rsidR="00F60815" w:rsidRPr="001C5C4F" w:rsidRDefault="00F60815" w:rsidP="001C5C4F">
      <w:pPr>
        <w:jc w:val="both"/>
        <w:rPr>
          <w:rFonts w:ascii="Times New Roman" w:hAnsi="Times New Roman" w:cs="Times New Roman"/>
          <w:sz w:val="24"/>
          <w:szCs w:val="24"/>
        </w:rPr>
      </w:pPr>
      <w:r w:rsidRPr="001C5C4F">
        <w:rPr>
          <w:rFonts w:ascii="Times New Roman" w:hAnsi="Times New Roman" w:cs="Times New Roman"/>
          <w:sz w:val="24"/>
          <w:szCs w:val="24"/>
        </w:rPr>
        <w:t>- Письмо Минфина России от 27 ноября 2015№02-06-10/69491 «О применении форм учетных документов для оформления результатов инвентаризации».</w:t>
      </w:r>
    </w:p>
    <w:p w:rsidR="00F60815" w:rsidRPr="001C5C4F" w:rsidRDefault="00F60815" w:rsidP="001C5C4F">
      <w:pPr>
        <w:jc w:val="both"/>
        <w:rPr>
          <w:rFonts w:ascii="Times New Roman" w:hAnsi="Times New Roman" w:cs="Times New Roman"/>
          <w:sz w:val="24"/>
          <w:szCs w:val="24"/>
        </w:rPr>
      </w:pPr>
      <w:r w:rsidRPr="001C5C4F">
        <w:rPr>
          <w:rFonts w:ascii="Times New Roman" w:hAnsi="Times New Roman" w:cs="Times New Roman"/>
          <w:sz w:val="24"/>
          <w:szCs w:val="24"/>
        </w:rPr>
        <w:t>Учетная политика учреждения осуществляется в соответствии с отрасле</w:t>
      </w:r>
      <w:r w:rsidR="006E3EB3" w:rsidRPr="001C5C4F">
        <w:rPr>
          <w:rFonts w:ascii="Times New Roman" w:hAnsi="Times New Roman" w:cs="Times New Roman"/>
          <w:sz w:val="24"/>
          <w:szCs w:val="24"/>
        </w:rPr>
        <w:t>выми нормативными актами в области регулирования бухгалтерского учета, в области регулирования процесса закупок для муниципальных нужд;</w:t>
      </w:r>
    </w:p>
    <w:p w:rsidR="006E3EB3" w:rsidRPr="001C5C4F" w:rsidRDefault="006E3EB3" w:rsidP="001C5C4F">
      <w:pPr>
        <w:jc w:val="both"/>
        <w:rPr>
          <w:rFonts w:ascii="Times New Roman" w:hAnsi="Times New Roman" w:cs="Times New Roman"/>
          <w:sz w:val="24"/>
          <w:szCs w:val="24"/>
        </w:rPr>
      </w:pPr>
      <w:r w:rsidRPr="001C5C4F">
        <w:rPr>
          <w:rFonts w:ascii="Times New Roman" w:hAnsi="Times New Roman" w:cs="Times New Roman"/>
          <w:sz w:val="24"/>
          <w:szCs w:val="24"/>
        </w:rPr>
        <w:t>- Федеральный закон от 05.04.2013№44-ФЗ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6E3EB3" w:rsidRPr="001C5C4F" w:rsidRDefault="006E3EB3" w:rsidP="001C5C4F">
      <w:pPr>
        <w:jc w:val="both"/>
        <w:rPr>
          <w:rFonts w:ascii="Times New Roman" w:hAnsi="Times New Roman" w:cs="Times New Roman"/>
          <w:sz w:val="24"/>
          <w:szCs w:val="24"/>
        </w:rPr>
      </w:pPr>
      <w:r w:rsidRPr="001C5C4F">
        <w:rPr>
          <w:rFonts w:ascii="Times New Roman" w:hAnsi="Times New Roman" w:cs="Times New Roman"/>
          <w:sz w:val="24"/>
          <w:szCs w:val="24"/>
        </w:rPr>
        <w:t>- Федеральный закон от 18.07.2011№223-ФЗ «О закупках товаров, работ, услуг отдельными видами юридических лиц» (с изменениями и дополнениями).</w:t>
      </w:r>
    </w:p>
    <w:p w:rsidR="006E3EB3" w:rsidRPr="001C5C4F" w:rsidRDefault="00331834"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РАЗДЕЛ </w:t>
      </w:r>
      <w:r w:rsidR="00AF17FD" w:rsidRPr="001C5C4F">
        <w:rPr>
          <w:rFonts w:ascii="Times New Roman" w:hAnsi="Times New Roman" w:cs="Times New Roman"/>
          <w:sz w:val="24"/>
          <w:szCs w:val="24"/>
        </w:rPr>
        <w:t>3</w:t>
      </w:r>
      <w:r w:rsidRPr="001C5C4F">
        <w:rPr>
          <w:rFonts w:ascii="Times New Roman" w:hAnsi="Times New Roman" w:cs="Times New Roman"/>
          <w:sz w:val="24"/>
          <w:szCs w:val="24"/>
        </w:rPr>
        <w:t>. ОРГАНИЗАЦИОННЫЙ РАЗДЕЛ</w:t>
      </w:r>
      <w:r w:rsidR="00AF17FD" w:rsidRPr="001C5C4F">
        <w:rPr>
          <w:rFonts w:ascii="Times New Roman" w:hAnsi="Times New Roman" w:cs="Times New Roman"/>
          <w:sz w:val="24"/>
          <w:szCs w:val="24"/>
        </w:rPr>
        <w:t>.</w:t>
      </w:r>
    </w:p>
    <w:p w:rsidR="00AF17FD" w:rsidRPr="001C5C4F" w:rsidRDefault="0060751B"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3.1 </w:t>
      </w:r>
      <w:r w:rsidR="003B0090" w:rsidRPr="001C5C4F">
        <w:rPr>
          <w:rFonts w:ascii="Times New Roman" w:hAnsi="Times New Roman" w:cs="Times New Roman"/>
          <w:sz w:val="24"/>
          <w:szCs w:val="24"/>
        </w:rPr>
        <w:t xml:space="preserve">ТЕХНОЛОГИЯ ОБРАБОТКИ, ХРАНЕНИЯ УЧЕТНОЙ </w:t>
      </w:r>
      <w:r w:rsidR="001C5C4F" w:rsidRPr="001C5C4F">
        <w:rPr>
          <w:rFonts w:ascii="Times New Roman" w:hAnsi="Times New Roman" w:cs="Times New Roman"/>
          <w:sz w:val="24"/>
          <w:szCs w:val="24"/>
        </w:rPr>
        <w:t>ИНФОРМАЦИИ, БУХГАЛТЕРСКОЙ</w:t>
      </w:r>
      <w:r w:rsidR="003B0090" w:rsidRPr="001C5C4F">
        <w:rPr>
          <w:rFonts w:ascii="Times New Roman" w:hAnsi="Times New Roman" w:cs="Times New Roman"/>
          <w:sz w:val="24"/>
          <w:szCs w:val="24"/>
        </w:rPr>
        <w:t xml:space="preserve"> (ФИНАНСОВОЙ) ОТЧЕТНОСТИ</w:t>
      </w:r>
      <w:r w:rsidRPr="001C5C4F">
        <w:rPr>
          <w:rFonts w:ascii="Times New Roman" w:hAnsi="Times New Roman" w:cs="Times New Roman"/>
          <w:sz w:val="24"/>
          <w:szCs w:val="24"/>
        </w:rPr>
        <w:t>.</w:t>
      </w:r>
    </w:p>
    <w:p w:rsidR="0060751B" w:rsidRPr="001C5C4F" w:rsidRDefault="0060751B"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3C79B5" w:rsidRPr="001C5C4F">
        <w:rPr>
          <w:rFonts w:ascii="Times New Roman" w:hAnsi="Times New Roman" w:cs="Times New Roman"/>
          <w:sz w:val="24"/>
          <w:szCs w:val="24"/>
        </w:rPr>
        <w:t xml:space="preserve">В </w:t>
      </w:r>
      <w:r w:rsidR="00DD3BD2" w:rsidRPr="001C5C4F">
        <w:rPr>
          <w:rFonts w:ascii="Times New Roman" w:hAnsi="Times New Roman" w:cs="Times New Roman"/>
          <w:sz w:val="24"/>
          <w:szCs w:val="24"/>
        </w:rPr>
        <w:t>МБУДО «Центр детского творчества»</w:t>
      </w:r>
      <w:r w:rsidRPr="001C5C4F">
        <w:rPr>
          <w:rFonts w:ascii="Times New Roman" w:hAnsi="Times New Roman" w:cs="Times New Roman"/>
          <w:sz w:val="24"/>
          <w:szCs w:val="24"/>
        </w:rPr>
        <w:t xml:space="preserve"> применяется автоматизированный</w:t>
      </w:r>
      <w:r w:rsidR="008F0B8D" w:rsidRPr="001C5C4F">
        <w:rPr>
          <w:rFonts w:ascii="Times New Roman" w:hAnsi="Times New Roman" w:cs="Times New Roman"/>
          <w:sz w:val="24"/>
          <w:szCs w:val="24"/>
        </w:rPr>
        <w:t xml:space="preserve"> способ ведения бухгалтерского учета и формирования бухгалтерской (финансовой) отчетности с использованием программных продуктов.</w:t>
      </w:r>
    </w:p>
    <w:tbl>
      <w:tblPr>
        <w:tblStyle w:val="a3"/>
        <w:tblW w:w="0" w:type="auto"/>
        <w:tblLook w:val="04A0" w:firstRow="1" w:lastRow="0" w:firstColumn="1" w:lastColumn="0" w:noHBand="0" w:noVBand="1"/>
      </w:tblPr>
      <w:tblGrid>
        <w:gridCol w:w="4785"/>
        <w:gridCol w:w="4786"/>
      </w:tblGrid>
      <w:tr w:rsidR="008F0B8D" w:rsidRPr="001C5C4F" w:rsidTr="008F0B8D">
        <w:trPr>
          <w:trHeight w:val="579"/>
        </w:trPr>
        <w:tc>
          <w:tcPr>
            <w:tcW w:w="4785"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Наименование раздела учета</w:t>
            </w:r>
          </w:p>
        </w:tc>
        <w:tc>
          <w:tcPr>
            <w:tcW w:w="4786"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t>Наименование программного продукта</w:t>
            </w:r>
          </w:p>
        </w:tc>
      </w:tr>
      <w:tr w:rsidR="008F0B8D" w:rsidRPr="001C5C4F" w:rsidTr="008F0B8D">
        <w:trPr>
          <w:trHeight w:val="558"/>
        </w:trPr>
        <w:tc>
          <w:tcPr>
            <w:tcW w:w="4785"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t>Бухгалтерский учет</w:t>
            </w:r>
          </w:p>
        </w:tc>
        <w:tc>
          <w:tcPr>
            <w:tcW w:w="4786"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t>1С: Бухгалтерия государственного учреждения</w:t>
            </w:r>
            <w:r w:rsidR="00E23FB2" w:rsidRPr="001C5C4F">
              <w:rPr>
                <w:rFonts w:ascii="Times New Roman" w:hAnsi="Times New Roman" w:cs="Times New Roman"/>
                <w:sz w:val="24"/>
                <w:szCs w:val="24"/>
              </w:rPr>
              <w:t xml:space="preserve"> 8</w:t>
            </w:r>
          </w:p>
        </w:tc>
      </w:tr>
      <w:tr w:rsidR="008F0B8D" w:rsidRPr="001C5C4F" w:rsidTr="00342D52">
        <w:trPr>
          <w:trHeight w:val="554"/>
        </w:trPr>
        <w:tc>
          <w:tcPr>
            <w:tcW w:w="4785"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t>Налоговый учет</w:t>
            </w:r>
          </w:p>
        </w:tc>
        <w:tc>
          <w:tcPr>
            <w:tcW w:w="4786" w:type="dxa"/>
          </w:tcPr>
          <w:p w:rsidR="008F0B8D" w:rsidRPr="001C5C4F" w:rsidRDefault="008F0B8D" w:rsidP="001C5C4F">
            <w:pPr>
              <w:jc w:val="both"/>
              <w:rPr>
                <w:rFonts w:ascii="Times New Roman" w:hAnsi="Times New Roman" w:cs="Times New Roman"/>
                <w:sz w:val="24"/>
                <w:szCs w:val="24"/>
              </w:rPr>
            </w:pPr>
            <w:r w:rsidRPr="001C5C4F">
              <w:rPr>
                <w:rFonts w:ascii="Times New Roman" w:hAnsi="Times New Roman" w:cs="Times New Roman"/>
                <w:sz w:val="24"/>
                <w:szCs w:val="24"/>
              </w:rPr>
              <w:t>1С: Бухгалтерия государственного</w:t>
            </w:r>
            <w:r w:rsidR="00342D52" w:rsidRPr="001C5C4F">
              <w:rPr>
                <w:rFonts w:ascii="Times New Roman" w:hAnsi="Times New Roman" w:cs="Times New Roman"/>
                <w:sz w:val="24"/>
                <w:szCs w:val="24"/>
              </w:rPr>
              <w:t xml:space="preserve"> учреждения 8</w:t>
            </w:r>
          </w:p>
        </w:tc>
      </w:tr>
      <w:tr w:rsidR="008F0B8D" w:rsidRPr="001C5C4F" w:rsidTr="00342D52">
        <w:trPr>
          <w:trHeight w:val="561"/>
        </w:trPr>
        <w:tc>
          <w:tcPr>
            <w:tcW w:w="4785"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Расчеты с персоналом</w:t>
            </w:r>
          </w:p>
        </w:tc>
        <w:tc>
          <w:tcPr>
            <w:tcW w:w="4786"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1С: Зарплата и кадры государственного учреждения</w:t>
            </w:r>
          </w:p>
        </w:tc>
      </w:tr>
      <w:tr w:rsidR="008F0B8D" w:rsidRPr="001C5C4F" w:rsidTr="00342D52">
        <w:trPr>
          <w:trHeight w:val="569"/>
        </w:trPr>
        <w:tc>
          <w:tcPr>
            <w:tcW w:w="4785"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Кассовое исполнение доходов и расходов</w:t>
            </w:r>
          </w:p>
        </w:tc>
        <w:tc>
          <w:tcPr>
            <w:tcW w:w="4786"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АЦК-Финансы</w:t>
            </w:r>
          </w:p>
        </w:tc>
      </w:tr>
      <w:tr w:rsidR="008F0B8D" w:rsidRPr="001C5C4F" w:rsidTr="00342D52">
        <w:trPr>
          <w:trHeight w:val="550"/>
        </w:trPr>
        <w:tc>
          <w:tcPr>
            <w:tcW w:w="4785"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Передача отчетности в контролирующие органы</w:t>
            </w:r>
          </w:p>
        </w:tc>
        <w:tc>
          <w:tcPr>
            <w:tcW w:w="4786"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1С: Отчетность; ПО «Астрал-Отчет»</w:t>
            </w:r>
          </w:p>
        </w:tc>
      </w:tr>
      <w:tr w:rsidR="008F0B8D" w:rsidRPr="001C5C4F" w:rsidTr="00342D52">
        <w:trPr>
          <w:trHeight w:val="544"/>
        </w:trPr>
        <w:tc>
          <w:tcPr>
            <w:tcW w:w="4785"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Формирование отчетности</w:t>
            </w:r>
          </w:p>
        </w:tc>
        <w:tc>
          <w:tcPr>
            <w:tcW w:w="4786" w:type="dxa"/>
          </w:tcPr>
          <w:p w:rsidR="008F0B8D"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Налогоплательщик ЮЛ, </w:t>
            </w:r>
          </w:p>
        </w:tc>
      </w:tr>
    </w:tbl>
    <w:p w:rsidR="008F0B8D" w:rsidRPr="001C5C4F" w:rsidRDefault="008F0B8D" w:rsidP="001C5C4F">
      <w:pPr>
        <w:jc w:val="both"/>
        <w:rPr>
          <w:rFonts w:ascii="Times New Roman" w:hAnsi="Times New Roman" w:cs="Times New Roman"/>
          <w:sz w:val="24"/>
          <w:szCs w:val="24"/>
        </w:rPr>
      </w:pPr>
    </w:p>
    <w:p w:rsidR="00342D52" w:rsidRPr="001C5C4F" w:rsidRDefault="00342D52" w:rsidP="001C5C4F">
      <w:pPr>
        <w:jc w:val="both"/>
        <w:rPr>
          <w:rFonts w:ascii="Times New Roman" w:hAnsi="Times New Roman" w:cs="Times New Roman"/>
          <w:sz w:val="24"/>
          <w:szCs w:val="24"/>
        </w:rPr>
      </w:pPr>
      <w:r w:rsidRPr="001C5C4F">
        <w:rPr>
          <w:rFonts w:ascii="Times New Roman" w:hAnsi="Times New Roman" w:cs="Times New Roman"/>
          <w:sz w:val="24"/>
          <w:szCs w:val="24"/>
        </w:rPr>
        <w:t>Комплексная автоматизация бухгалтерского учета в учреждении основывается на сквозном,</w:t>
      </w:r>
      <w:r w:rsidR="006312DE" w:rsidRPr="001C5C4F">
        <w:rPr>
          <w:rFonts w:ascii="Times New Roman" w:hAnsi="Times New Roman" w:cs="Times New Roman"/>
          <w:sz w:val="24"/>
          <w:szCs w:val="24"/>
        </w:rPr>
        <w:t xml:space="preserve">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 Вывод документов и регистров бухгалтерского учета на бумажные носители осуществляется </w:t>
      </w:r>
      <w:r w:rsidR="008B4039" w:rsidRPr="001C5C4F">
        <w:rPr>
          <w:rFonts w:ascii="Times New Roman" w:hAnsi="Times New Roman" w:cs="Times New Roman"/>
          <w:sz w:val="24"/>
          <w:szCs w:val="24"/>
        </w:rPr>
        <w:t>в соответствии с графиком документооборота, утвержденным в Приложении №6.2</w:t>
      </w:r>
    </w:p>
    <w:p w:rsidR="008B4039"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ПЕРВИЧНЫЕ И</w:t>
      </w:r>
      <w:r w:rsidR="004957F9" w:rsidRPr="001C5C4F">
        <w:rPr>
          <w:rFonts w:ascii="Times New Roman" w:hAnsi="Times New Roman" w:cs="Times New Roman"/>
          <w:sz w:val="24"/>
          <w:szCs w:val="24"/>
        </w:rPr>
        <w:t xml:space="preserve"> СВОДНЫЕ УЧЕТНЫЕ ДОКУМЕНТЫ СОСТАВЛЯЮТСЯ (ПРИНИМАЮТСЯ)</w:t>
      </w:r>
      <w:r w:rsidR="008B37D6" w:rsidRPr="001C5C4F">
        <w:rPr>
          <w:rFonts w:ascii="Times New Roman" w:hAnsi="Times New Roman" w:cs="Times New Roman"/>
          <w:sz w:val="24"/>
          <w:szCs w:val="24"/>
        </w:rPr>
        <w:t xml:space="preserve"> </w:t>
      </w:r>
      <w:r w:rsidR="004957F9" w:rsidRPr="001C5C4F">
        <w:rPr>
          <w:rFonts w:ascii="Times New Roman" w:hAnsi="Times New Roman" w:cs="Times New Roman"/>
          <w:sz w:val="24"/>
          <w:szCs w:val="24"/>
        </w:rPr>
        <w:t>В СЛЕДУЮЩЕМ ВИДЕ:</w:t>
      </w:r>
    </w:p>
    <w:p w:rsidR="008B37D6" w:rsidRPr="001C5C4F" w:rsidRDefault="008B37D6"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Первичные учетные документы, составленные автоматизированным способом, распечатываются на бумажных носителях по окончании их оформления в автоматизированной системе ежемесячно. Регистры бухгалтерского учета, составленные </w:t>
      </w:r>
      <w:r w:rsidR="001C5C4F" w:rsidRPr="001C5C4F">
        <w:rPr>
          <w:rFonts w:ascii="Times New Roman" w:hAnsi="Times New Roman" w:cs="Times New Roman"/>
          <w:sz w:val="24"/>
          <w:szCs w:val="24"/>
        </w:rPr>
        <w:t>автоматизированным способом</w:t>
      </w:r>
      <w:r w:rsidRPr="001C5C4F">
        <w:rPr>
          <w:rFonts w:ascii="Times New Roman" w:hAnsi="Times New Roman" w:cs="Times New Roman"/>
          <w:sz w:val="24"/>
          <w:szCs w:val="24"/>
        </w:rPr>
        <w:t>, распечатываются на бумажных носителях по окончании отчетного периода.</w:t>
      </w:r>
    </w:p>
    <w:p w:rsidR="008B37D6" w:rsidRPr="001C5C4F" w:rsidRDefault="004957F9"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ДОКУМЕНТОВ</w:t>
      </w:r>
      <w:r w:rsidR="008B37D6" w:rsidRPr="001C5C4F">
        <w:rPr>
          <w:rFonts w:ascii="Times New Roman" w:hAnsi="Times New Roman" w:cs="Times New Roman"/>
          <w:sz w:val="24"/>
          <w:szCs w:val="24"/>
        </w:rPr>
        <w:t>,</w:t>
      </w:r>
      <w:r w:rsidR="00DD3BD2" w:rsidRPr="001C5C4F">
        <w:rPr>
          <w:rFonts w:ascii="Times New Roman" w:hAnsi="Times New Roman" w:cs="Times New Roman"/>
          <w:sz w:val="24"/>
          <w:szCs w:val="24"/>
        </w:rPr>
        <w:t xml:space="preserve"> </w:t>
      </w:r>
      <w:r w:rsidRPr="001C5C4F">
        <w:rPr>
          <w:rFonts w:ascii="Times New Roman" w:hAnsi="Times New Roman" w:cs="Times New Roman"/>
          <w:sz w:val="24"/>
          <w:szCs w:val="24"/>
        </w:rPr>
        <w:t>СОСТАВЛЯЕМЫХ НА БУМАЖНЫХ НОСИТЕЛЯХ</w:t>
      </w:r>
      <w:r w:rsidR="008B37D6" w:rsidRPr="001C5C4F">
        <w:rPr>
          <w:rFonts w:ascii="Times New Roman" w:hAnsi="Times New Roman" w:cs="Times New Roman"/>
          <w:sz w:val="24"/>
          <w:szCs w:val="24"/>
        </w:rPr>
        <w:t>.</w:t>
      </w:r>
    </w:p>
    <w:tbl>
      <w:tblPr>
        <w:tblStyle w:val="a3"/>
        <w:tblW w:w="0" w:type="auto"/>
        <w:tblLook w:val="04A0" w:firstRow="1" w:lastRow="0" w:firstColumn="1" w:lastColumn="0" w:noHBand="0" w:noVBand="1"/>
      </w:tblPr>
      <w:tblGrid>
        <w:gridCol w:w="534"/>
        <w:gridCol w:w="1275"/>
        <w:gridCol w:w="4111"/>
        <w:gridCol w:w="3651"/>
      </w:tblGrid>
      <w:tr w:rsidR="008B37D6" w:rsidRPr="001C5C4F" w:rsidTr="00D16E16">
        <w:trPr>
          <w:trHeight w:val="449"/>
        </w:trPr>
        <w:tc>
          <w:tcPr>
            <w:tcW w:w="534"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1275"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№формы</w:t>
            </w:r>
          </w:p>
        </w:tc>
        <w:tc>
          <w:tcPr>
            <w:tcW w:w="411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Вид документа/регистра</w:t>
            </w:r>
          </w:p>
        </w:tc>
        <w:tc>
          <w:tcPr>
            <w:tcW w:w="365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Основной способ хранения</w:t>
            </w:r>
          </w:p>
        </w:tc>
      </w:tr>
      <w:tr w:rsidR="008B37D6" w:rsidRPr="001C5C4F" w:rsidTr="00D16E16">
        <w:trPr>
          <w:trHeight w:val="555"/>
        </w:trPr>
        <w:tc>
          <w:tcPr>
            <w:tcW w:w="534"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1</w:t>
            </w:r>
          </w:p>
        </w:tc>
        <w:tc>
          <w:tcPr>
            <w:tcW w:w="1275"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0401060</w:t>
            </w:r>
          </w:p>
        </w:tc>
        <w:tc>
          <w:tcPr>
            <w:tcW w:w="411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Платежное поручение</w:t>
            </w:r>
          </w:p>
        </w:tc>
        <w:tc>
          <w:tcPr>
            <w:tcW w:w="365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8B37D6" w:rsidRPr="001C5C4F" w:rsidTr="00D16E16">
        <w:trPr>
          <w:trHeight w:val="549"/>
        </w:trPr>
        <w:tc>
          <w:tcPr>
            <w:tcW w:w="534"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2</w:t>
            </w:r>
          </w:p>
        </w:tc>
        <w:tc>
          <w:tcPr>
            <w:tcW w:w="1275"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б/н</w:t>
            </w:r>
          </w:p>
        </w:tc>
        <w:tc>
          <w:tcPr>
            <w:tcW w:w="411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Выписка</w:t>
            </w:r>
          </w:p>
        </w:tc>
        <w:tc>
          <w:tcPr>
            <w:tcW w:w="3651" w:type="dxa"/>
          </w:tcPr>
          <w:p w:rsidR="008B37D6" w:rsidRPr="001C5C4F" w:rsidRDefault="00D16E16"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bl>
    <w:p w:rsidR="008B37D6" w:rsidRPr="001C5C4F" w:rsidRDefault="008B37D6" w:rsidP="001C5C4F">
      <w:pPr>
        <w:jc w:val="both"/>
        <w:rPr>
          <w:rFonts w:ascii="Times New Roman" w:hAnsi="Times New Roman" w:cs="Times New Roman"/>
          <w:sz w:val="24"/>
          <w:szCs w:val="24"/>
        </w:rPr>
      </w:pPr>
    </w:p>
    <w:p w:rsidR="00D16E16" w:rsidRPr="001C5C4F" w:rsidRDefault="004957F9"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БУХГАЛТЕРСКАЯ (ФИНАНСОВАЯ) ОТЧЕТНОСТЬ </w:t>
      </w:r>
      <w:r w:rsidR="001C5C4F" w:rsidRPr="001C5C4F">
        <w:rPr>
          <w:rFonts w:ascii="Times New Roman" w:hAnsi="Times New Roman" w:cs="Times New Roman"/>
          <w:sz w:val="24"/>
          <w:szCs w:val="24"/>
        </w:rPr>
        <w:t>СОСТАВЛЯЕТСЯ:</w:t>
      </w:r>
    </w:p>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 на бумажном носителе и в виде электронного документа. Перечень отчетов, относящихся к бухгалтерской (финансовой) отчетности:</w:t>
      </w:r>
    </w:p>
    <w:tbl>
      <w:tblPr>
        <w:tblStyle w:val="a3"/>
        <w:tblW w:w="0" w:type="auto"/>
        <w:tblLook w:val="04A0" w:firstRow="1" w:lastRow="0" w:firstColumn="1" w:lastColumn="0" w:noHBand="0" w:noVBand="1"/>
      </w:tblPr>
      <w:tblGrid>
        <w:gridCol w:w="692"/>
        <w:gridCol w:w="1267"/>
        <w:gridCol w:w="5256"/>
        <w:gridCol w:w="2356"/>
      </w:tblGrid>
      <w:tr w:rsidR="00C81330" w:rsidRPr="001C5C4F" w:rsidTr="00C81330">
        <w:trPr>
          <w:trHeight w:val="569"/>
        </w:trPr>
        <w:tc>
          <w:tcPr>
            <w:tcW w:w="534"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1275"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 формы</w:t>
            </w:r>
          </w:p>
        </w:tc>
        <w:tc>
          <w:tcPr>
            <w:tcW w:w="5369"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Вид отчета</w:t>
            </w:r>
          </w:p>
        </w:tc>
        <w:tc>
          <w:tcPr>
            <w:tcW w:w="2393"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Основной способ хранения</w:t>
            </w:r>
          </w:p>
        </w:tc>
      </w:tr>
      <w:tr w:rsidR="00C81330" w:rsidRPr="001C5C4F" w:rsidTr="00C81330">
        <w:trPr>
          <w:trHeight w:val="550"/>
        </w:trPr>
        <w:tc>
          <w:tcPr>
            <w:tcW w:w="534"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1</w:t>
            </w:r>
          </w:p>
        </w:tc>
        <w:tc>
          <w:tcPr>
            <w:tcW w:w="1275"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0503730</w:t>
            </w:r>
          </w:p>
        </w:tc>
        <w:tc>
          <w:tcPr>
            <w:tcW w:w="5369"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Баланс государственного (муниципального) учреждения</w:t>
            </w:r>
          </w:p>
        </w:tc>
        <w:tc>
          <w:tcPr>
            <w:tcW w:w="2393"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C81330">
        <w:trPr>
          <w:trHeight w:val="543"/>
        </w:trPr>
        <w:tc>
          <w:tcPr>
            <w:tcW w:w="534"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2</w:t>
            </w:r>
          </w:p>
        </w:tc>
        <w:tc>
          <w:tcPr>
            <w:tcW w:w="1275"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0503721</w:t>
            </w:r>
          </w:p>
        </w:tc>
        <w:tc>
          <w:tcPr>
            <w:tcW w:w="5369" w:type="dxa"/>
          </w:tcPr>
          <w:p w:rsidR="00C81330" w:rsidRPr="001C5C4F" w:rsidRDefault="00C81330"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 финансовых результатах деятельности</w:t>
            </w:r>
          </w:p>
        </w:tc>
        <w:tc>
          <w:tcPr>
            <w:tcW w:w="2393"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B767FD">
        <w:trPr>
          <w:trHeight w:val="579"/>
        </w:trPr>
        <w:tc>
          <w:tcPr>
            <w:tcW w:w="534"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3</w:t>
            </w:r>
          </w:p>
        </w:tc>
        <w:tc>
          <w:tcPr>
            <w:tcW w:w="1275"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0503710</w:t>
            </w:r>
          </w:p>
        </w:tc>
        <w:tc>
          <w:tcPr>
            <w:tcW w:w="5369"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Справка по заключению счетов бухгалтерского учета отчетного финансового года</w:t>
            </w:r>
          </w:p>
        </w:tc>
        <w:tc>
          <w:tcPr>
            <w:tcW w:w="2393"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B767FD">
        <w:trPr>
          <w:trHeight w:val="546"/>
        </w:trPr>
        <w:tc>
          <w:tcPr>
            <w:tcW w:w="534"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4</w:t>
            </w:r>
          </w:p>
        </w:tc>
        <w:tc>
          <w:tcPr>
            <w:tcW w:w="1275"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0503768</w:t>
            </w:r>
          </w:p>
        </w:tc>
        <w:tc>
          <w:tcPr>
            <w:tcW w:w="5369"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движении нефинансовых активов учреждения</w:t>
            </w:r>
          </w:p>
        </w:tc>
        <w:tc>
          <w:tcPr>
            <w:tcW w:w="2393"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B767FD">
        <w:trPr>
          <w:trHeight w:val="554"/>
        </w:trPr>
        <w:tc>
          <w:tcPr>
            <w:tcW w:w="534"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5</w:t>
            </w:r>
          </w:p>
        </w:tc>
        <w:tc>
          <w:tcPr>
            <w:tcW w:w="1275"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0503769</w:t>
            </w:r>
          </w:p>
        </w:tc>
        <w:tc>
          <w:tcPr>
            <w:tcW w:w="5369"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по дебиторской и кредиторской задолженности</w:t>
            </w:r>
          </w:p>
        </w:tc>
        <w:tc>
          <w:tcPr>
            <w:tcW w:w="2393"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B767FD">
        <w:trPr>
          <w:trHeight w:val="561"/>
        </w:trPr>
        <w:tc>
          <w:tcPr>
            <w:tcW w:w="534"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6</w:t>
            </w:r>
          </w:p>
        </w:tc>
        <w:tc>
          <w:tcPr>
            <w:tcW w:w="1275"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0503738</w:t>
            </w:r>
          </w:p>
        </w:tc>
        <w:tc>
          <w:tcPr>
            <w:tcW w:w="5369" w:type="dxa"/>
          </w:tcPr>
          <w:p w:rsidR="00C81330" w:rsidRPr="001C5C4F" w:rsidRDefault="00B767FD"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 принятых учреждением обязательств</w:t>
            </w:r>
          </w:p>
        </w:tc>
        <w:tc>
          <w:tcPr>
            <w:tcW w:w="2393"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805B2A">
        <w:trPr>
          <w:trHeight w:val="556"/>
        </w:trPr>
        <w:tc>
          <w:tcPr>
            <w:tcW w:w="534"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7</w:t>
            </w:r>
          </w:p>
        </w:tc>
        <w:tc>
          <w:tcPr>
            <w:tcW w:w="1275"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0503725</w:t>
            </w:r>
          </w:p>
        </w:tc>
        <w:tc>
          <w:tcPr>
            <w:tcW w:w="5369"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Справка по консолидируемым расчетам учреждения</w:t>
            </w:r>
          </w:p>
        </w:tc>
        <w:tc>
          <w:tcPr>
            <w:tcW w:w="2393"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Бумажный носитель</w:t>
            </w:r>
          </w:p>
        </w:tc>
      </w:tr>
      <w:tr w:rsidR="00C81330" w:rsidRPr="001C5C4F" w:rsidTr="00C81330">
        <w:tc>
          <w:tcPr>
            <w:tcW w:w="534" w:type="dxa"/>
          </w:tcPr>
          <w:p w:rsidR="00C81330"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ит.д.</w:t>
            </w:r>
          </w:p>
        </w:tc>
        <w:tc>
          <w:tcPr>
            <w:tcW w:w="1275" w:type="dxa"/>
          </w:tcPr>
          <w:p w:rsidR="00C81330" w:rsidRPr="001C5C4F" w:rsidRDefault="00C81330" w:rsidP="001C5C4F">
            <w:pPr>
              <w:jc w:val="both"/>
              <w:rPr>
                <w:rFonts w:ascii="Times New Roman" w:hAnsi="Times New Roman" w:cs="Times New Roman"/>
                <w:sz w:val="24"/>
                <w:szCs w:val="24"/>
              </w:rPr>
            </w:pPr>
          </w:p>
        </w:tc>
        <w:tc>
          <w:tcPr>
            <w:tcW w:w="5369" w:type="dxa"/>
          </w:tcPr>
          <w:p w:rsidR="00C81330" w:rsidRPr="001C5C4F" w:rsidRDefault="00C81330" w:rsidP="001C5C4F">
            <w:pPr>
              <w:jc w:val="both"/>
              <w:rPr>
                <w:rFonts w:ascii="Times New Roman" w:hAnsi="Times New Roman" w:cs="Times New Roman"/>
                <w:sz w:val="24"/>
                <w:szCs w:val="24"/>
              </w:rPr>
            </w:pPr>
          </w:p>
        </w:tc>
        <w:tc>
          <w:tcPr>
            <w:tcW w:w="2393" w:type="dxa"/>
          </w:tcPr>
          <w:p w:rsidR="00C81330" w:rsidRPr="001C5C4F" w:rsidRDefault="00C81330" w:rsidP="001C5C4F">
            <w:pPr>
              <w:jc w:val="both"/>
              <w:rPr>
                <w:rFonts w:ascii="Times New Roman" w:hAnsi="Times New Roman" w:cs="Times New Roman"/>
                <w:sz w:val="24"/>
                <w:szCs w:val="24"/>
              </w:rPr>
            </w:pPr>
          </w:p>
        </w:tc>
      </w:tr>
    </w:tbl>
    <w:p w:rsidR="00C81330" w:rsidRPr="001C5C4F" w:rsidRDefault="00C81330" w:rsidP="001C5C4F">
      <w:pPr>
        <w:jc w:val="both"/>
        <w:rPr>
          <w:rFonts w:ascii="Times New Roman" w:hAnsi="Times New Roman" w:cs="Times New Roman"/>
          <w:sz w:val="24"/>
          <w:szCs w:val="24"/>
        </w:rPr>
      </w:pPr>
    </w:p>
    <w:p w:rsidR="00805B2A" w:rsidRPr="001C5C4F" w:rsidRDefault="00805B2A" w:rsidP="001C5C4F">
      <w:pPr>
        <w:jc w:val="both"/>
        <w:rPr>
          <w:rFonts w:ascii="Times New Roman" w:hAnsi="Times New Roman" w:cs="Times New Roman"/>
          <w:sz w:val="24"/>
          <w:szCs w:val="24"/>
        </w:rPr>
      </w:pPr>
      <w:r w:rsidRPr="001C5C4F">
        <w:rPr>
          <w:rFonts w:ascii="Times New Roman" w:hAnsi="Times New Roman" w:cs="Times New Roman"/>
          <w:sz w:val="24"/>
          <w:szCs w:val="24"/>
        </w:rPr>
        <w:t>Бухгалтерская (финансовая) отчетность, составленная автоматизированным способом, распечатывается на бумажных носителях в день представления бухгалтерской (финансовой) отчетности. Способ хранения учетной информации, бухгалтер</w:t>
      </w:r>
      <w:r w:rsidR="003C79B5" w:rsidRPr="001C5C4F">
        <w:rPr>
          <w:rFonts w:ascii="Times New Roman" w:hAnsi="Times New Roman" w:cs="Times New Roman"/>
          <w:sz w:val="24"/>
          <w:szCs w:val="24"/>
        </w:rPr>
        <w:t xml:space="preserve">ской (финансовой) </w:t>
      </w:r>
      <w:r w:rsidR="001C5C4F" w:rsidRPr="001C5C4F">
        <w:rPr>
          <w:rFonts w:ascii="Times New Roman" w:hAnsi="Times New Roman" w:cs="Times New Roman"/>
          <w:sz w:val="24"/>
          <w:szCs w:val="24"/>
        </w:rPr>
        <w:t>отчетности МБУ</w:t>
      </w:r>
      <w:r w:rsidR="00032F2C" w:rsidRPr="001C5C4F">
        <w:rPr>
          <w:rFonts w:ascii="Times New Roman" w:hAnsi="Times New Roman" w:cs="Times New Roman"/>
          <w:sz w:val="24"/>
          <w:szCs w:val="24"/>
        </w:rPr>
        <w:t xml:space="preserve"> ДО «Центр детского творчества» </w:t>
      </w:r>
      <w:r w:rsidRPr="001C5C4F">
        <w:rPr>
          <w:rFonts w:ascii="Times New Roman" w:hAnsi="Times New Roman" w:cs="Times New Roman"/>
          <w:sz w:val="24"/>
          <w:szCs w:val="24"/>
        </w:rPr>
        <w:t>обеспечивает хранения первичных (сводных) учетных документов</w:t>
      </w:r>
      <w:r w:rsidR="005A5C50" w:rsidRPr="001C5C4F">
        <w:rPr>
          <w:rFonts w:ascii="Times New Roman" w:hAnsi="Times New Roman" w:cs="Times New Roman"/>
          <w:sz w:val="24"/>
          <w:szCs w:val="24"/>
        </w:rPr>
        <w:t>, регистров бухгалтерского учета, бухгалтерской (финансовой) отчетности в течение сроков, установленных в соответствии с правилами государственного архивного дела в РФ, но не менее пяти лет после окончания отчетного года, за который они составлены. Сроки хранения документов Приложение №6.7. В учреждении документы (регистры) хранятся в бумажном виде, в связи с отсутствием возможности формирования и хранение документов в электронном виде.</w:t>
      </w:r>
      <w:r w:rsidR="00E23FB2" w:rsidRPr="001C5C4F">
        <w:rPr>
          <w:rFonts w:ascii="Times New Roman" w:hAnsi="Times New Roman" w:cs="Times New Roman"/>
          <w:sz w:val="24"/>
          <w:szCs w:val="24"/>
        </w:rPr>
        <w:t xml:space="preserve"> Бухгалтерская (финансовая) отчетность хранится в бумажном виде.</w:t>
      </w:r>
    </w:p>
    <w:p w:rsidR="00E23FB2"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3.2 ПРАВИЛА</w:t>
      </w:r>
      <w:r w:rsidR="00FF6454" w:rsidRPr="001C5C4F">
        <w:rPr>
          <w:rFonts w:ascii="Times New Roman" w:hAnsi="Times New Roman" w:cs="Times New Roman"/>
          <w:sz w:val="24"/>
          <w:szCs w:val="24"/>
        </w:rPr>
        <w:t xml:space="preserve"> ДОКУМЕНТООБОРОТА И ОТВЕТСТВЕННЫЕ ЛИЦА</w:t>
      </w:r>
      <w:r w:rsidR="00E23FB2" w:rsidRPr="001C5C4F">
        <w:rPr>
          <w:rFonts w:ascii="Times New Roman" w:hAnsi="Times New Roman" w:cs="Times New Roman"/>
          <w:sz w:val="24"/>
          <w:szCs w:val="24"/>
        </w:rPr>
        <w:t>.</w:t>
      </w:r>
    </w:p>
    <w:p w:rsidR="00E23FB2" w:rsidRPr="001C5C4F" w:rsidRDefault="00E23FB2" w:rsidP="001C5C4F">
      <w:pPr>
        <w:jc w:val="both"/>
        <w:rPr>
          <w:rFonts w:ascii="Times New Roman" w:hAnsi="Times New Roman" w:cs="Times New Roman"/>
          <w:sz w:val="24"/>
          <w:szCs w:val="24"/>
        </w:rPr>
      </w:pPr>
      <w:r w:rsidRPr="001C5C4F">
        <w:rPr>
          <w:rFonts w:ascii="Times New Roman" w:hAnsi="Times New Roman" w:cs="Times New Roman"/>
          <w:sz w:val="24"/>
          <w:szCs w:val="24"/>
        </w:rPr>
        <w:t>Документооборот учреждения осуществляется в соответствии с Приказом Минфина России от 01.12.2010№157н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(муниципальных) учреждений и Инструкции по его применению», Приказом Минфина России от 16.12.2010№174н (с изменениями и дополнениями</w:t>
      </w:r>
      <w:r w:rsidR="007E5CC5" w:rsidRPr="001C5C4F">
        <w:rPr>
          <w:rFonts w:ascii="Times New Roman" w:hAnsi="Times New Roman" w:cs="Times New Roman"/>
          <w:sz w:val="24"/>
          <w:szCs w:val="24"/>
        </w:rPr>
        <w:t>) «ОБ утверждении Плана счетов и Инструкции по его применению», приказом Минфина России от 30.03.2015№52н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w:t>
      </w:r>
      <w:r w:rsidR="00D64591" w:rsidRPr="001C5C4F">
        <w:rPr>
          <w:rFonts w:ascii="Times New Roman" w:hAnsi="Times New Roman" w:cs="Times New Roman"/>
          <w:sz w:val="24"/>
          <w:szCs w:val="24"/>
        </w:rPr>
        <w:t>ственными внебюджетными фондами, государственными (муниципальными) учреждениями  и Методических указаний по их применению».</w:t>
      </w:r>
    </w:p>
    <w:p w:rsidR="00D64591" w:rsidRPr="001C5C4F" w:rsidRDefault="00D64591" w:rsidP="001C5C4F">
      <w:pPr>
        <w:jc w:val="both"/>
        <w:rPr>
          <w:rFonts w:ascii="Times New Roman" w:hAnsi="Times New Roman" w:cs="Times New Roman"/>
          <w:sz w:val="24"/>
          <w:szCs w:val="24"/>
        </w:rPr>
      </w:pPr>
      <w:r w:rsidRPr="001C5C4F">
        <w:rPr>
          <w:rFonts w:ascii="Times New Roman" w:hAnsi="Times New Roman" w:cs="Times New Roman"/>
          <w:sz w:val="24"/>
          <w:szCs w:val="24"/>
        </w:rPr>
        <w:t>Порядок документооборота, а также ответственные лица, содержатся в Приложениях:</w:t>
      </w:r>
    </w:p>
    <w:p w:rsidR="00D64591" w:rsidRPr="001C5C4F" w:rsidRDefault="00D64591" w:rsidP="001C5C4F">
      <w:pPr>
        <w:jc w:val="both"/>
        <w:rPr>
          <w:rFonts w:ascii="Times New Roman" w:hAnsi="Times New Roman" w:cs="Times New Roman"/>
          <w:sz w:val="24"/>
          <w:szCs w:val="24"/>
        </w:rPr>
      </w:pPr>
      <w:r w:rsidRPr="001C5C4F">
        <w:rPr>
          <w:rFonts w:ascii="Times New Roman" w:hAnsi="Times New Roman" w:cs="Times New Roman"/>
          <w:sz w:val="24"/>
          <w:szCs w:val="24"/>
        </w:rPr>
        <w:t>- №6.2 График документооборота</w:t>
      </w:r>
    </w:p>
    <w:p w:rsidR="00D64591" w:rsidRPr="001C5C4F" w:rsidRDefault="00D64591"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 №6.3 перечень применяемых первичных документов дополнительно к предусмотренным Приказом Минфина РФ №52 и их формы</w:t>
      </w:r>
      <w:r w:rsidR="001F61AF" w:rsidRPr="001C5C4F">
        <w:rPr>
          <w:rFonts w:ascii="Times New Roman" w:hAnsi="Times New Roman" w:cs="Times New Roman"/>
          <w:sz w:val="24"/>
          <w:szCs w:val="24"/>
        </w:rPr>
        <w:t>,</w:t>
      </w:r>
    </w:p>
    <w:p w:rsidR="001F61AF" w:rsidRPr="001C5C4F" w:rsidRDefault="001F61AF" w:rsidP="001C5C4F">
      <w:pPr>
        <w:jc w:val="both"/>
        <w:rPr>
          <w:rFonts w:ascii="Times New Roman" w:hAnsi="Times New Roman" w:cs="Times New Roman"/>
          <w:sz w:val="24"/>
          <w:szCs w:val="24"/>
        </w:rPr>
      </w:pPr>
      <w:r w:rsidRPr="001C5C4F">
        <w:rPr>
          <w:rFonts w:ascii="Times New Roman" w:hAnsi="Times New Roman" w:cs="Times New Roman"/>
          <w:sz w:val="24"/>
          <w:szCs w:val="24"/>
        </w:rPr>
        <w:t>- №6.4 Перечень должностных лиц, имеющих право подписи первичных документов;</w:t>
      </w:r>
    </w:p>
    <w:p w:rsidR="001F61AF" w:rsidRPr="001C5C4F" w:rsidRDefault="001F61AF" w:rsidP="001C5C4F">
      <w:pPr>
        <w:jc w:val="both"/>
        <w:rPr>
          <w:rFonts w:ascii="Times New Roman" w:hAnsi="Times New Roman" w:cs="Times New Roman"/>
          <w:sz w:val="24"/>
          <w:szCs w:val="24"/>
        </w:rPr>
      </w:pPr>
      <w:r w:rsidRPr="001C5C4F">
        <w:rPr>
          <w:rFonts w:ascii="Times New Roman" w:hAnsi="Times New Roman" w:cs="Times New Roman"/>
          <w:sz w:val="24"/>
          <w:szCs w:val="24"/>
        </w:rPr>
        <w:t>- №6.5 Перечень регистров бухгалтерского учета, установленный Приказом Минфина РФ №52н, а также перечень регистров бухгалтерского учета, применяемых дополнительно</w:t>
      </w:r>
      <w:r w:rsidR="00011AC5" w:rsidRPr="001C5C4F">
        <w:rPr>
          <w:rFonts w:ascii="Times New Roman" w:hAnsi="Times New Roman" w:cs="Times New Roman"/>
          <w:sz w:val="24"/>
          <w:szCs w:val="24"/>
        </w:rPr>
        <w:t>,</w:t>
      </w:r>
    </w:p>
    <w:p w:rsidR="00011AC5" w:rsidRPr="001C5C4F" w:rsidRDefault="00011AC5" w:rsidP="001C5C4F">
      <w:pPr>
        <w:jc w:val="both"/>
        <w:rPr>
          <w:rFonts w:ascii="Times New Roman" w:hAnsi="Times New Roman" w:cs="Times New Roman"/>
          <w:sz w:val="24"/>
          <w:szCs w:val="24"/>
        </w:rPr>
      </w:pPr>
      <w:r w:rsidRPr="001C5C4F">
        <w:rPr>
          <w:rFonts w:ascii="Times New Roman" w:hAnsi="Times New Roman" w:cs="Times New Roman"/>
          <w:sz w:val="24"/>
          <w:szCs w:val="24"/>
        </w:rPr>
        <w:t>- №6.11 Перечень форм регламентированной бухгалтерской отчетности учреждения к настоящей учетной политике.</w:t>
      </w:r>
    </w:p>
    <w:p w:rsidR="00011AC5" w:rsidRPr="001C5C4F" w:rsidRDefault="00011AC5" w:rsidP="001C5C4F">
      <w:pPr>
        <w:jc w:val="both"/>
        <w:rPr>
          <w:rFonts w:ascii="Times New Roman" w:hAnsi="Times New Roman" w:cs="Times New Roman"/>
          <w:sz w:val="24"/>
          <w:szCs w:val="24"/>
        </w:rPr>
      </w:pPr>
      <w:r w:rsidRPr="001C5C4F">
        <w:rPr>
          <w:rFonts w:ascii="Times New Roman" w:hAnsi="Times New Roman" w:cs="Times New Roman"/>
          <w:sz w:val="24"/>
          <w:szCs w:val="24"/>
        </w:rPr>
        <w:t>Порядок представления и обработки (сводных) учетных документов в учреждении определяется графиком документооборота, Приложение №6.2 и является обязательным к исполнению лицами, указанными в нем.</w:t>
      </w:r>
      <w:r w:rsidR="00CA034B" w:rsidRPr="001C5C4F">
        <w:rPr>
          <w:rFonts w:ascii="Times New Roman" w:hAnsi="Times New Roman" w:cs="Times New Roman"/>
          <w:sz w:val="24"/>
          <w:szCs w:val="24"/>
        </w:rPr>
        <w:t xml:space="preserve"> Своевременное и качественное оформление</w:t>
      </w:r>
      <w:r w:rsidR="00312B44" w:rsidRPr="001C5C4F">
        <w:rPr>
          <w:rFonts w:ascii="Times New Roman" w:hAnsi="Times New Roman" w:cs="Times New Roman"/>
          <w:sz w:val="24"/>
          <w:szCs w:val="24"/>
        </w:rPr>
        <w:t xml:space="preserve"> первичных учетных документов, передачу их в установленные</w:t>
      </w:r>
      <w:r w:rsidR="002711D2" w:rsidRPr="001C5C4F">
        <w:rPr>
          <w:rFonts w:ascii="Times New Roman" w:hAnsi="Times New Roman" w:cs="Times New Roman"/>
          <w:sz w:val="24"/>
          <w:szCs w:val="24"/>
        </w:rPr>
        <w:t xml:space="preserve"> сроки для отражения в бухгалтерском учете, а также достоверность содержащихся в них данных обеспечивают лица, ответственные за оформление и </w:t>
      </w:r>
      <w:r w:rsidR="00327BC8" w:rsidRPr="001C5C4F">
        <w:rPr>
          <w:rFonts w:ascii="Times New Roman" w:hAnsi="Times New Roman" w:cs="Times New Roman"/>
          <w:sz w:val="24"/>
          <w:szCs w:val="24"/>
        </w:rPr>
        <w:t>подписавшие эти документы.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327BC8" w:rsidRPr="001C5C4F" w:rsidRDefault="00327BC8"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3.3      </w:t>
      </w:r>
      <w:r w:rsidR="00FF6454" w:rsidRPr="001C5C4F">
        <w:rPr>
          <w:rFonts w:ascii="Times New Roman" w:hAnsi="Times New Roman" w:cs="Times New Roman"/>
          <w:sz w:val="24"/>
          <w:szCs w:val="24"/>
        </w:rPr>
        <w:t>РАБОЧИЙ ПЛАН СЧЕТОВ</w:t>
      </w:r>
      <w:r w:rsidRPr="001C5C4F">
        <w:rPr>
          <w:rFonts w:ascii="Times New Roman" w:hAnsi="Times New Roman" w:cs="Times New Roman"/>
          <w:sz w:val="24"/>
          <w:szCs w:val="24"/>
        </w:rPr>
        <w:t>.</w:t>
      </w:r>
    </w:p>
    <w:p w:rsidR="00327BC8" w:rsidRPr="001C5C4F" w:rsidRDefault="00327BC8" w:rsidP="001C5C4F">
      <w:pPr>
        <w:jc w:val="both"/>
        <w:rPr>
          <w:rFonts w:ascii="Times New Roman" w:hAnsi="Times New Roman" w:cs="Times New Roman"/>
          <w:sz w:val="24"/>
          <w:szCs w:val="24"/>
        </w:rPr>
      </w:pPr>
      <w:r w:rsidRPr="001C5C4F">
        <w:rPr>
          <w:rFonts w:ascii="Times New Roman" w:hAnsi="Times New Roman" w:cs="Times New Roman"/>
          <w:sz w:val="24"/>
          <w:szCs w:val="24"/>
        </w:rPr>
        <w:t>В соответствии с требованиями:</w:t>
      </w:r>
    </w:p>
    <w:p w:rsidR="00327BC8" w:rsidRPr="001C5C4F" w:rsidRDefault="00327BC8"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Приказа Минфина РФ от 16.12.2010№174н (с изменениями и дополнениями) «Об утверждении Плана счетов бухгалтерского учета бюджетных учреждений и Инструкции по его применению»;</w:t>
      </w:r>
    </w:p>
    <w:p w:rsidR="00327BC8" w:rsidRPr="001C5C4F" w:rsidRDefault="00327BC8"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Приказа Минфина РФ от 01.12.2010№157н (с изменениями и дополнениями) «Об </w:t>
      </w:r>
      <w:r w:rsidR="004C5DA9" w:rsidRPr="001C5C4F">
        <w:rPr>
          <w:rFonts w:ascii="Times New Roman" w:hAnsi="Times New Roman" w:cs="Times New Roman"/>
          <w:sz w:val="24"/>
          <w:szCs w:val="24"/>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4C5DA9" w:rsidRPr="001C5C4F" w:rsidRDefault="004C5DA9" w:rsidP="001C5C4F">
      <w:pPr>
        <w:jc w:val="both"/>
        <w:rPr>
          <w:rFonts w:ascii="Times New Roman" w:hAnsi="Times New Roman" w:cs="Times New Roman"/>
          <w:sz w:val="24"/>
          <w:szCs w:val="24"/>
        </w:rPr>
      </w:pPr>
      <w:r w:rsidRPr="001C5C4F">
        <w:rPr>
          <w:rFonts w:ascii="Times New Roman" w:hAnsi="Times New Roman" w:cs="Times New Roman"/>
          <w:sz w:val="24"/>
          <w:szCs w:val="24"/>
        </w:rPr>
        <w:t>- Приказа Минфина России от 06.06.2019№85н (с изменениями и дополнениями</w:t>
      </w:r>
      <w:r w:rsidR="0044050C" w:rsidRPr="001C5C4F">
        <w:rPr>
          <w:rFonts w:ascii="Times New Roman" w:hAnsi="Times New Roman" w:cs="Times New Roman"/>
          <w:sz w:val="24"/>
          <w:szCs w:val="24"/>
        </w:rPr>
        <w:t xml:space="preserve">) «О порядке формирования и применения кодов бюджетной классификации РФ, их структуре и принципах назначения». Утвердить применяемый в МОУ </w:t>
      </w:r>
      <w:proofErr w:type="spellStart"/>
      <w:r w:rsidR="0044050C" w:rsidRPr="001C5C4F">
        <w:rPr>
          <w:rFonts w:ascii="Times New Roman" w:hAnsi="Times New Roman" w:cs="Times New Roman"/>
          <w:sz w:val="24"/>
          <w:szCs w:val="24"/>
        </w:rPr>
        <w:t>Озерская</w:t>
      </w:r>
      <w:proofErr w:type="spellEnd"/>
      <w:r w:rsidR="0044050C" w:rsidRPr="001C5C4F">
        <w:rPr>
          <w:rFonts w:ascii="Times New Roman" w:hAnsi="Times New Roman" w:cs="Times New Roman"/>
          <w:sz w:val="24"/>
          <w:szCs w:val="24"/>
        </w:rPr>
        <w:t xml:space="preserve"> ОШ рабочий план счетов, приведенный в Приложении №6.1 к настоящей учетной политике.</w:t>
      </w:r>
    </w:p>
    <w:p w:rsidR="0044050C" w:rsidRPr="001C5C4F" w:rsidRDefault="0044050C"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3.4   </w:t>
      </w:r>
      <w:r w:rsidR="00FF6454" w:rsidRPr="001C5C4F">
        <w:rPr>
          <w:rFonts w:ascii="Times New Roman" w:hAnsi="Times New Roman" w:cs="Times New Roman"/>
          <w:sz w:val="24"/>
          <w:szCs w:val="24"/>
        </w:rPr>
        <w:t>РЕГИСТРЫ БУХГАЛТЕРСКОГОУЧЕТА</w:t>
      </w:r>
      <w:r w:rsidRPr="001C5C4F">
        <w:rPr>
          <w:rFonts w:ascii="Times New Roman" w:hAnsi="Times New Roman" w:cs="Times New Roman"/>
          <w:sz w:val="24"/>
          <w:szCs w:val="24"/>
        </w:rPr>
        <w:t>.</w:t>
      </w:r>
    </w:p>
    <w:p w:rsidR="0044050C" w:rsidRPr="001C5C4F" w:rsidRDefault="0044050C" w:rsidP="001C5C4F">
      <w:pPr>
        <w:jc w:val="both"/>
        <w:rPr>
          <w:rFonts w:ascii="Times New Roman" w:hAnsi="Times New Roman" w:cs="Times New Roman"/>
          <w:sz w:val="24"/>
          <w:szCs w:val="24"/>
        </w:rPr>
      </w:pPr>
      <w:r w:rsidRPr="001C5C4F">
        <w:rPr>
          <w:rFonts w:ascii="Times New Roman" w:hAnsi="Times New Roman" w:cs="Times New Roman"/>
          <w:sz w:val="24"/>
          <w:szCs w:val="24"/>
        </w:rPr>
        <w:t>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w:t>
      </w:r>
      <w:r w:rsidR="003C79B5" w:rsidRPr="001C5C4F">
        <w:rPr>
          <w:rFonts w:ascii="Times New Roman" w:hAnsi="Times New Roman" w:cs="Times New Roman"/>
          <w:sz w:val="24"/>
          <w:szCs w:val="24"/>
        </w:rPr>
        <w:t>рской отчетности осуществляется</w:t>
      </w:r>
      <w:r w:rsidR="00031F2B" w:rsidRPr="001C5C4F">
        <w:rPr>
          <w:rFonts w:ascii="Times New Roman" w:hAnsi="Times New Roman" w:cs="Times New Roman"/>
          <w:sz w:val="24"/>
          <w:szCs w:val="24"/>
        </w:rPr>
        <w:t xml:space="preserve"> </w:t>
      </w:r>
      <w:r w:rsidR="00032F2C" w:rsidRPr="001C5C4F">
        <w:rPr>
          <w:rFonts w:ascii="Times New Roman" w:hAnsi="Times New Roman" w:cs="Times New Roman"/>
          <w:sz w:val="24"/>
          <w:szCs w:val="24"/>
        </w:rPr>
        <w:t xml:space="preserve">МБУ ДО «Центр детского творчества» </w:t>
      </w:r>
      <w:r w:rsidR="00031F2B" w:rsidRPr="001C5C4F">
        <w:rPr>
          <w:rFonts w:ascii="Times New Roman" w:hAnsi="Times New Roman" w:cs="Times New Roman"/>
          <w:sz w:val="24"/>
          <w:szCs w:val="24"/>
        </w:rPr>
        <w:t>в регистрах бухгалтерского учета, составляемых по формам, установленным приказом Минфина РФ от 01.012.2010№157н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w:t>
      </w:r>
      <w:r w:rsidR="000C2162" w:rsidRPr="001C5C4F">
        <w:rPr>
          <w:rFonts w:ascii="Times New Roman" w:hAnsi="Times New Roman" w:cs="Times New Roman"/>
          <w:sz w:val="24"/>
          <w:szCs w:val="24"/>
        </w:rPr>
        <w:t xml:space="preserve"> государственных (муниципальных) </w:t>
      </w:r>
      <w:r w:rsidR="000C2162" w:rsidRPr="001C5C4F">
        <w:rPr>
          <w:rFonts w:ascii="Times New Roman" w:hAnsi="Times New Roman" w:cs="Times New Roman"/>
          <w:sz w:val="24"/>
          <w:szCs w:val="24"/>
        </w:rPr>
        <w:lastRenderedPageBreak/>
        <w:t xml:space="preserve">учреждений и Инструкции по его применению. Перечень применяемых регистров </w:t>
      </w:r>
      <w:r w:rsidR="004137CA" w:rsidRPr="001C5C4F">
        <w:rPr>
          <w:rFonts w:ascii="Times New Roman" w:hAnsi="Times New Roman" w:cs="Times New Roman"/>
          <w:sz w:val="24"/>
          <w:szCs w:val="24"/>
        </w:rPr>
        <w:t xml:space="preserve">бухгалтерского учета, применяемых учреждением, приведен в Приложении №6.5 к настоящей учетной политике. Данные проверенных и принятых к учету </w:t>
      </w:r>
      <w:r w:rsidR="001C5C4F" w:rsidRPr="001C5C4F">
        <w:rPr>
          <w:rFonts w:ascii="Times New Roman" w:hAnsi="Times New Roman" w:cs="Times New Roman"/>
          <w:sz w:val="24"/>
          <w:szCs w:val="24"/>
        </w:rPr>
        <w:t>первичных (</w:t>
      </w:r>
      <w:r w:rsidR="004137CA" w:rsidRPr="001C5C4F">
        <w:rPr>
          <w:rFonts w:ascii="Times New Roman" w:hAnsi="Times New Roman" w:cs="Times New Roman"/>
          <w:sz w:val="24"/>
          <w:szCs w:val="24"/>
        </w:rPr>
        <w:t xml:space="preserve">сводных) учетных документов систематизируются в хронологическом порядке (по датам свершения операций, дате принятия к учету первичного документа) и (или) группируются по соответствующим </w:t>
      </w:r>
      <w:r w:rsidR="001C5C4F" w:rsidRPr="001C5C4F">
        <w:rPr>
          <w:rFonts w:ascii="Times New Roman" w:hAnsi="Times New Roman" w:cs="Times New Roman"/>
          <w:sz w:val="24"/>
          <w:szCs w:val="24"/>
        </w:rPr>
        <w:t>счетам бухгалтерского</w:t>
      </w:r>
      <w:r w:rsidR="004137CA" w:rsidRPr="001C5C4F">
        <w:rPr>
          <w:rFonts w:ascii="Times New Roman" w:hAnsi="Times New Roman" w:cs="Times New Roman"/>
          <w:sz w:val="24"/>
          <w:szCs w:val="24"/>
        </w:rPr>
        <w:t xml:space="preserve"> учета накопительным способом с отражением в следующих регистрах бухгалтерского учета:</w:t>
      </w:r>
    </w:p>
    <w:p w:rsidR="00AA41E9"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по счету «Касса» (1);</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с безналичными денежными средствами (2);</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расчетов с подотчетными лицами (3);</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расчетов с поставщиками и подрядчиками (4);</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расчетов по оплате труда, денежному довольствию и стипендиям (6);</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операций по выбытию и перемещению нефинансовых активов (7);</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Журнал по прочим операциям (8);</w:t>
      </w:r>
    </w:p>
    <w:p w:rsidR="0021563F" w:rsidRPr="001C5C4F" w:rsidRDefault="002156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Главная книга;</w:t>
      </w:r>
    </w:p>
    <w:p w:rsidR="0021563F" w:rsidRPr="001C5C4F" w:rsidRDefault="00FC6BEA"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w:t>
      </w:r>
      <w:r w:rsidR="001C5C4F" w:rsidRPr="001C5C4F">
        <w:rPr>
          <w:rFonts w:ascii="Times New Roman" w:hAnsi="Times New Roman" w:cs="Times New Roman"/>
          <w:sz w:val="24"/>
          <w:szCs w:val="24"/>
        </w:rPr>
        <w:t>иных регистрах,</w:t>
      </w:r>
      <w:r w:rsidRPr="001C5C4F">
        <w:rPr>
          <w:rFonts w:ascii="Times New Roman" w:hAnsi="Times New Roman" w:cs="Times New Roman"/>
          <w:sz w:val="24"/>
          <w:szCs w:val="24"/>
        </w:rPr>
        <w:t xml:space="preserve"> предусмотренных Приложением №6.5 к учетной политике.</w:t>
      </w:r>
    </w:p>
    <w:p w:rsidR="00FC6BEA" w:rsidRPr="001C5C4F" w:rsidRDefault="00FC6BEA"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w:t>
      </w:r>
      <w:r w:rsidR="001C5C4F" w:rsidRPr="001C5C4F">
        <w:rPr>
          <w:rFonts w:ascii="Times New Roman" w:hAnsi="Times New Roman" w:cs="Times New Roman"/>
          <w:sz w:val="24"/>
          <w:szCs w:val="24"/>
        </w:rPr>
        <w:t>операций,</w:t>
      </w:r>
      <w:r w:rsidRPr="001C5C4F">
        <w:rPr>
          <w:rFonts w:ascii="Times New Roman" w:hAnsi="Times New Roman" w:cs="Times New Roman"/>
          <w:sz w:val="24"/>
          <w:szCs w:val="24"/>
        </w:rPr>
        <w:t xml:space="preserve"> иным регистрам бухгалтерского учета, хронологически подбираются и сброшюровываются. На обложке указывается </w:t>
      </w:r>
      <w:r w:rsidR="001C5C4F" w:rsidRPr="001C5C4F">
        <w:rPr>
          <w:rFonts w:ascii="Times New Roman" w:hAnsi="Times New Roman" w:cs="Times New Roman"/>
          <w:sz w:val="24"/>
          <w:szCs w:val="24"/>
        </w:rPr>
        <w:t>год и месяц,</w:t>
      </w:r>
      <w:r w:rsidRPr="001C5C4F">
        <w:rPr>
          <w:rFonts w:ascii="Times New Roman" w:hAnsi="Times New Roman" w:cs="Times New Roman"/>
          <w:sz w:val="24"/>
          <w:szCs w:val="24"/>
        </w:rPr>
        <w:t xml:space="preserve"> за который сформированы регистры бухгалтерского учета. В главной книге (ф.0504072) отражаются в хронологическом порядке записи по счетам бюджетного учета в порядке возрастания. В рамках комплексной автоматизации бухгалтерского учета </w:t>
      </w:r>
      <w:r w:rsidR="00E1047A" w:rsidRPr="001C5C4F">
        <w:rPr>
          <w:rFonts w:ascii="Times New Roman" w:hAnsi="Times New Roman" w:cs="Times New Roman"/>
          <w:sz w:val="24"/>
          <w:szCs w:val="24"/>
        </w:rPr>
        <w:t>информация об объектах учета формируется в базах данных используемого программного комплекса. Формирование регистров бухгалтерского учета осуществляется на бумажном носителе в виду отсутствия технической возможности их хранения в виде электронного регистра.</w:t>
      </w:r>
    </w:p>
    <w:p w:rsidR="00E1047A" w:rsidRPr="001C5C4F" w:rsidRDefault="00E1047A"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3.5     </w:t>
      </w:r>
      <w:r w:rsidR="00FF6454" w:rsidRPr="001C5C4F">
        <w:rPr>
          <w:rFonts w:ascii="Times New Roman" w:hAnsi="Times New Roman" w:cs="Times New Roman"/>
          <w:sz w:val="24"/>
          <w:szCs w:val="24"/>
        </w:rPr>
        <w:t>ИНВЕНТАРИЗАЦИЯ АКТИВОВ И ОБЯЗАТЕЛЬСТВ</w:t>
      </w:r>
      <w:r w:rsidRPr="001C5C4F">
        <w:rPr>
          <w:rFonts w:ascii="Times New Roman" w:hAnsi="Times New Roman" w:cs="Times New Roman"/>
          <w:sz w:val="24"/>
          <w:szCs w:val="24"/>
        </w:rPr>
        <w:t>.</w:t>
      </w:r>
    </w:p>
    <w:p w:rsidR="00E1047A" w:rsidRPr="001C5C4F" w:rsidRDefault="00E1047A" w:rsidP="001C5C4F">
      <w:pPr>
        <w:jc w:val="both"/>
        <w:rPr>
          <w:rFonts w:ascii="Times New Roman" w:hAnsi="Times New Roman" w:cs="Times New Roman"/>
          <w:sz w:val="24"/>
          <w:szCs w:val="24"/>
        </w:rPr>
      </w:pPr>
      <w:r w:rsidRPr="001C5C4F">
        <w:rPr>
          <w:rFonts w:ascii="Times New Roman" w:hAnsi="Times New Roman" w:cs="Times New Roman"/>
          <w:sz w:val="24"/>
          <w:szCs w:val="24"/>
        </w:rPr>
        <w:t>В целях обеспечения достоверности данных бухгалтерского учета и отчетности проводится инвентаризация. Инвентаризации подлежит все имущество учреждения независимо от его местонахождения и все виды финансовых обязательств. Основными целями инвентаризации являются:</w:t>
      </w:r>
    </w:p>
    <w:p w:rsidR="00E1047A" w:rsidRPr="001C5C4F" w:rsidRDefault="00E1047A"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выявление фактического</w:t>
      </w:r>
      <w:r w:rsidR="00F74359" w:rsidRPr="001C5C4F">
        <w:rPr>
          <w:rFonts w:ascii="Times New Roman" w:hAnsi="Times New Roman" w:cs="Times New Roman"/>
          <w:sz w:val="24"/>
          <w:szCs w:val="24"/>
        </w:rPr>
        <w:t xml:space="preserve"> наличия имущества;</w:t>
      </w:r>
    </w:p>
    <w:p w:rsidR="00F74359" w:rsidRPr="001C5C4F" w:rsidRDefault="00F74359"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сопоставление фактического наличия имущества с данными бухгалтерского учета;</w:t>
      </w:r>
    </w:p>
    <w:p w:rsidR="00F74359" w:rsidRPr="001C5C4F" w:rsidRDefault="00F74359"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В соответствии с п.81 Приказа Минфина России от 31.12.2016 №256н «Концептуальные основы бухгалтерского учета и отчетности организаций государственного сектора» проведение инвентаризаций обязательно:</w:t>
      </w:r>
    </w:p>
    <w:p w:rsidR="00F74359" w:rsidRPr="001C5C4F" w:rsidRDefault="00F74359"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при установлении фактов хищений, порчи имущества;</w:t>
      </w:r>
    </w:p>
    <w:p w:rsidR="00F74359" w:rsidRPr="001C5C4F" w:rsidRDefault="00F74359"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при смене материально-ответственных лиц (на день приемки-передачи дел)</w:t>
      </w:r>
      <w:r w:rsidR="002735CD" w:rsidRPr="001C5C4F">
        <w:rPr>
          <w:rFonts w:ascii="Times New Roman" w:hAnsi="Times New Roman" w:cs="Times New Roman"/>
          <w:sz w:val="24"/>
          <w:szCs w:val="24"/>
        </w:rPr>
        <w:t>;</w:t>
      </w:r>
    </w:p>
    <w:p w:rsidR="002735CD" w:rsidRPr="001C5C4F" w:rsidRDefault="002735CD"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в других случаях, предусмотренных законодательством РФ, иными нормативными правовыми актами РФ.</w:t>
      </w:r>
    </w:p>
    <w:p w:rsidR="002735CD" w:rsidRPr="001C5C4F" w:rsidRDefault="002735CD" w:rsidP="001C5C4F">
      <w:pPr>
        <w:jc w:val="both"/>
        <w:rPr>
          <w:rFonts w:ascii="Times New Roman" w:hAnsi="Times New Roman" w:cs="Times New Roman"/>
          <w:sz w:val="24"/>
          <w:szCs w:val="24"/>
        </w:rPr>
      </w:pPr>
      <w:r w:rsidRPr="001C5C4F">
        <w:rPr>
          <w:rFonts w:ascii="Times New Roman" w:hAnsi="Times New Roman" w:cs="Times New Roman"/>
          <w:sz w:val="24"/>
          <w:szCs w:val="24"/>
        </w:rPr>
        <w:t>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 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Для проведения инвентаризации в учреждении создается постоянно действующая инвентаризационная комиссия</w:t>
      </w:r>
      <w:r w:rsidR="00B37A1C" w:rsidRPr="001C5C4F">
        <w:rPr>
          <w:rFonts w:ascii="Times New Roman" w:hAnsi="Times New Roman" w:cs="Times New Roman"/>
          <w:sz w:val="24"/>
          <w:szCs w:val="24"/>
        </w:rPr>
        <w:t xml:space="preserve">, состав комиссии утверждает директор </w:t>
      </w:r>
      <w:r w:rsidR="00875B26" w:rsidRPr="001C5C4F">
        <w:rPr>
          <w:rFonts w:ascii="Times New Roman" w:hAnsi="Times New Roman" w:cs="Times New Roman"/>
          <w:sz w:val="24"/>
          <w:szCs w:val="24"/>
        </w:rPr>
        <w:t>Центра</w:t>
      </w:r>
      <w:r w:rsidR="00B37A1C" w:rsidRPr="001C5C4F">
        <w:rPr>
          <w:rFonts w:ascii="Times New Roman" w:hAnsi="Times New Roman" w:cs="Times New Roman"/>
          <w:sz w:val="24"/>
          <w:szCs w:val="24"/>
        </w:rPr>
        <w:t xml:space="preserve">. До начала проверки фактического наличия имущества инвентаризационной </w:t>
      </w:r>
      <w:r w:rsidR="00D304C4" w:rsidRPr="001C5C4F">
        <w:rPr>
          <w:rFonts w:ascii="Times New Roman" w:hAnsi="Times New Roman" w:cs="Times New Roman"/>
          <w:sz w:val="24"/>
          <w:szCs w:val="24"/>
        </w:rPr>
        <w:t>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 Сведения о фактическом наличии имущества и реальности учтенных финансовых обязательств записываются в инвентарные описи (далее Описи) не менее чем в двух экземплярах. Описи составляются в соответствии с Приказом Минфина России от 30марта 2015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B2185C" w:rsidRPr="001C5C4F">
        <w:rPr>
          <w:rFonts w:ascii="Times New Roman" w:hAnsi="Times New Roman" w:cs="Times New Roman"/>
          <w:sz w:val="24"/>
          <w:szCs w:val="24"/>
        </w:rPr>
        <w:t xml:space="preserve"> внебюджетными фондами, государственными (муниципальными) учреждениями и Методических указаний по их применению». Инвентаризационная комиссия обеспечивает полноту и точность внесения в описи данных </w:t>
      </w:r>
      <w:r w:rsidR="001C5C4F" w:rsidRPr="001C5C4F">
        <w:rPr>
          <w:rFonts w:ascii="Times New Roman" w:hAnsi="Times New Roman" w:cs="Times New Roman"/>
          <w:sz w:val="24"/>
          <w:szCs w:val="24"/>
        </w:rPr>
        <w:t>о фактических остатках</w:t>
      </w:r>
      <w:r w:rsidR="00B2185C" w:rsidRPr="001C5C4F">
        <w:rPr>
          <w:rFonts w:ascii="Times New Roman" w:hAnsi="Times New Roman" w:cs="Times New Roman"/>
          <w:sz w:val="24"/>
          <w:szCs w:val="24"/>
        </w:rPr>
        <w:t xml:space="preserve">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 Фактическое наличие имущества при инвентаризации определяют путем обязательного подсчета, взвешивания, обмера. Руководитель организации должен создать условия</w:t>
      </w:r>
      <w:r w:rsidR="00613574" w:rsidRPr="001C5C4F">
        <w:rPr>
          <w:rFonts w:ascii="Times New Roman" w:hAnsi="Times New Roman" w:cs="Times New Roman"/>
          <w:sz w:val="24"/>
          <w:szCs w:val="24"/>
        </w:rPr>
        <w:t>, обеспечивающие полную и точную проверку фактического наличия имущества в установленные сроки.</w:t>
      </w:r>
      <w:r w:rsidR="00274278" w:rsidRPr="001C5C4F">
        <w:rPr>
          <w:rFonts w:ascii="Times New Roman" w:hAnsi="Times New Roman" w:cs="Times New Roman"/>
          <w:sz w:val="24"/>
          <w:szCs w:val="24"/>
        </w:rPr>
        <w:t xml:space="preserve"> Проверка фактического наличия имущества производится при обязательном участии материально ответственных лиц. Инвентаризационные описи могут быть заполнены как с использованием</w:t>
      </w:r>
      <w:r w:rsidR="00605901" w:rsidRPr="001C5C4F">
        <w:rPr>
          <w:rFonts w:ascii="Times New Roman" w:hAnsi="Times New Roman" w:cs="Times New Roman"/>
          <w:sz w:val="24"/>
          <w:szCs w:val="24"/>
        </w:rPr>
        <w:t xml:space="preserve"> средств вычислительной и другой организационной техники, так и ручным способом. Наименования инвентаризуемых ценностей и объектов, их количество указывают в описях по номенклатуре и в единицах измерения, принятых в учете. На каждой странице описи указывают прописью число порядковых номеров материальных ценностей и общий итог</w:t>
      </w:r>
      <w:r w:rsidR="00EC183F" w:rsidRPr="001C5C4F">
        <w:rPr>
          <w:rFonts w:ascii="Times New Roman" w:hAnsi="Times New Roman" w:cs="Times New Roman"/>
          <w:sz w:val="24"/>
          <w:szCs w:val="24"/>
        </w:rPr>
        <w:t xml:space="preserve"> количества в натуральных показателях, записанных на данной странице. Описи подписывают все члены инвентаризационной комиссии и материально ответственные лица.</w:t>
      </w:r>
    </w:p>
    <w:p w:rsidR="00EC183F" w:rsidRPr="001C5C4F" w:rsidRDefault="00EC183F"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Инвентаризация основных средств.</w:t>
      </w:r>
    </w:p>
    <w:p w:rsidR="00EC183F" w:rsidRPr="001C5C4F" w:rsidRDefault="00EC183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При инвентаризации основных средств комиссия производит осмотр объектов и заносит в описи полное их наименование, назначение, инвентарные номера. При инвентаризации </w:t>
      </w:r>
      <w:r w:rsidRPr="001C5C4F">
        <w:rPr>
          <w:rFonts w:ascii="Times New Roman" w:hAnsi="Times New Roman" w:cs="Times New Roman"/>
          <w:sz w:val="24"/>
          <w:szCs w:val="24"/>
        </w:rPr>
        <w:lastRenderedPageBreak/>
        <w:t>зданий, сооружений и другой недвижимости комиссия проверяет наличие документов, подтверждающих нахождение указанных объектов в собственности учреждения. При выявлении объектов, не принятых на учет, а также объектов, по которым в регистрах бухгалтерского</w:t>
      </w:r>
      <w:r w:rsidR="00EA2E7B" w:rsidRPr="001C5C4F">
        <w:rPr>
          <w:rFonts w:ascii="Times New Roman" w:hAnsi="Times New Roman" w:cs="Times New Roman"/>
          <w:sz w:val="24"/>
          <w:szCs w:val="24"/>
        </w:rPr>
        <w:t xml:space="preserve"> учета отсутствуют или указаны неправильные данные, комиссия должна включить в опись правильные сведения.</w:t>
      </w:r>
    </w:p>
    <w:p w:rsidR="00EA2E7B" w:rsidRPr="001C5C4F" w:rsidRDefault="00EA2E7B"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Инвентаризация материальных ценностей.</w:t>
      </w:r>
    </w:p>
    <w:p w:rsidR="00EA2E7B" w:rsidRPr="001C5C4F" w:rsidRDefault="00EA2E7B" w:rsidP="001C5C4F">
      <w:pPr>
        <w:jc w:val="both"/>
        <w:rPr>
          <w:rFonts w:ascii="Times New Roman" w:hAnsi="Times New Roman" w:cs="Times New Roman"/>
          <w:sz w:val="24"/>
          <w:szCs w:val="24"/>
        </w:rPr>
      </w:pPr>
      <w:r w:rsidRPr="001C5C4F">
        <w:rPr>
          <w:rFonts w:ascii="Times New Roman" w:hAnsi="Times New Roman" w:cs="Times New Roman"/>
          <w:sz w:val="24"/>
          <w:szCs w:val="24"/>
        </w:rPr>
        <w:t>Ма</w:t>
      </w:r>
      <w:r w:rsidR="00501FF1" w:rsidRPr="001C5C4F">
        <w:rPr>
          <w:rFonts w:ascii="Times New Roman" w:hAnsi="Times New Roman" w:cs="Times New Roman"/>
          <w:sz w:val="24"/>
          <w:szCs w:val="24"/>
        </w:rPr>
        <w:t>териальные ценности (материальные запасы, готовая продукция, товары, прочие запасы) заносятся в описи по каждому отдельному наименованию с указанием вида, количества. Комиссия в присутствии материально ответственных лиц проверяет фактическое наличие материальных ценностей путем обязательного их пересчета, перевешивания.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r w:rsidR="00E94085" w:rsidRPr="001C5C4F">
        <w:rPr>
          <w:rFonts w:ascii="Times New Roman" w:hAnsi="Times New Roman" w:cs="Times New Roman"/>
          <w:sz w:val="24"/>
          <w:szCs w:val="24"/>
        </w:rPr>
        <w:t xml:space="preserve"> При длительном проведении инвентаризации в исключительных случаях и только с письменного разрешения директора и главного бухгалтера </w:t>
      </w:r>
      <w:r w:rsidR="00875B26" w:rsidRPr="001C5C4F">
        <w:rPr>
          <w:rFonts w:ascii="Times New Roman" w:hAnsi="Times New Roman" w:cs="Times New Roman"/>
          <w:sz w:val="24"/>
          <w:szCs w:val="24"/>
        </w:rPr>
        <w:t xml:space="preserve">МБУДО «Центр детского </w:t>
      </w:r>
      <w:r w:rsidR="001C5C4F" w:rsidRPr="001C5C4F">
        <w:rPr>
          <w:rFonts w:ascii="Times New Roman" w:hAnsi="Times New Roman" w:cs="Times New Roman"/>
          <w:sz w:val="24"/>
          <w:szCs w:val="24"/>
        </w:rPr>
        <w:t>творчества» в</w:t>
      </w:r>
      <w:r w:rsidR="00E94085" w:rsidRPr="001C5C4F">
        <w:rPr>
          <w:rFonts w:ascii="Times New Roman" w:hAnsi="Times New Roman" w:cs="Times New Roman"/>
          <w:sz w:val="24"/>
          <w:szCs w:val="24"/>
        </w:rPr>
        <w:t xml:space="preserve"> процессе инвентаризации материальны</w:t>
      </w:r>
      <w:r w:rsidR="003703ED" w:rsidRPr="001C5C4F">
        <w:rPr>
          <w:rFonts w:ascii="Times New Roman" w:hAnsi="Times New Roman" w:cs="Times New Roman"/>
          <w:sz w:val="24"/>
          <w:szCs w:val="24"/>
        </w:rPr>
        <w:t>е</w:t>
      </w:r>
      <w:r w:rsidR="00E94085" w:rsidRPr="001C5C4F">
        <w:rPr>
          <w:rFonts w:ascii="Times New Roman" w:hAnsi="Times New Roman" w:cs="Times New Roman"/>
          <w:sz w:val="24"/>
          <w:szCs w:val="24"/>
        </w:rPr>
        <w:t xml:space="preserve"> </w:t>
      </w:r>
      <w:r w:rsidR="003703ED" w:rsidRPr="001C5C4F">
        <w:rPr>
          <w:rFonts w:ascii="Times New Roman" w:hAnsi="Times New Roman" w:cs="Times New Roman"/>
          <w:sz w:val="24"/>
          <w:szCs w:val="24"/>
        </w:rPr>
        <w:t xml:space="preserve">ценности могут отпускаться материально ответственными </w:t>
      </w:r>
      <w:r w:rsidR="001C5C4F" w:rsidRPr="001C5C4F">
        <w:rPr>
          <w:rFonts w:ascii="Times New Roman" w:hAnsi="Times New Roman" w:cs="Times New Roman"/>
          <w:sz w:val="24"/>
          <w:szCs w:val="24"/>
        </w:rPr>
        <w:t>лицами в</w:t>
      </w:r>
      <w:r w:rsidR="003703ED" w:rsidRPr="001C5C4F">
        <w:rPr>
          <w:rFonts w:ascii="Times New Roman" w:hAnsi="Times New Roman" w:cs="Times New Roman"/>
          <w:sz w:val="24"/>
          <w:szCs w:val="24"/>
        </w:rPr>
        <w:t xml:space="preserve"> присутствии членов инвентаризационной комиссии. Эти ценности заносятся в отдельную опись под </w:t>
      </w:r>
      <w:r w:rsidR="001C5C4F" w:rsidRPr="001C5C4F">
        <w:rPr>
          <w:rFonts w:ascii="Times New Roman" w:hAnsi="Times New Roman" w:cs="Times New Roman"/>
          <w:sz w:val="24"/>
          <w:szCs w:val="24"/>
        </w:rPr>
        <w:t>наименованием «Товароматериальные</w:t>
      </w:r>
      <w:r w:rsidR="003703ED" w:rsidRPr="001C5C4F">
        <w:rPr>
          <w:rFonts w:ascii="Times New Roman" w:hAnsi="Times New Roman" w:cs="Times New Roman"/>
          <w:sz w:val="24"/>
          <w:szCs w:val="24"/>
        </w:rPr>
        <w:t xml:space="preserve"> ценности, отпущенные во время инвентаризации».</w:t>
      </w:r>
    </w:p>
    <w:p w:rsidR="003703ED" w:rsidRPr="001C5C4F" w:rsidRDefault="003703ED"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Инвентаризация денежных средств.</w:t>
      </w:r>
    </w:p>
    <w:p w:rsidR="003703ED" w:rsidRPr="001C5C4F" w:rsidRDefault="003703ED"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Инвентаризация кассы производится в соответствии с Указанием Банка России от 11.03.2014№3210-У (с изменениями и дополнениями) «О порядке ведения кассовых операций юридическими лицами и упрощенном порядке ведения кассовых операций</w:t>
      </w:r>
      <w:r w:rsidR="00062B32" w:rsidRPr="001C5C4F">
        <w:rPr>
          <w:rFonts w:ascii="Times New Roman" w:hAnsi="Times New Roman" w:cs="Times New Roman"/>
          <w:sz w:val="24"/>
          <w:szCs w:val="24"/>
        </w:rPr>
        <w:t xml:space="preserve"> индивидуальными предпринимателями и субъектами малого предпринимательства». При подсчете фактического наличия денежных знаков в кассе принимаются к учету наличные деньги.</w:t>
      </w:r>
    </w:p>
    <w:p w:rsidR="00062B32" w:rsidRPr="001C5C4F" w:rsidRDefault="00062B32"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Инвентаризация резервов предстоящих расходов.</w:t>
      </w:r>
    </w:p>
    <w:p w:rsidR="00062B32" w:rsidRPr="001C5C4F" w:rsidRDefault="00062B32" w:rsidP="001C5C4F">
      <w:pPr>
        <w:jc w:val="both"/>
        <w:rPr>
          <w:rFonts w:ascii="Times New Roman" w:hAnsi="Times New Roman" w:cs="Times New Roman"/>
          <w:sz w:val="24"/>
          <w:szCs w:val="24"/>
        </w:rPr>
      </w:pPr>
      <w:r w:rsidRPr="001C5C4F">
        <w:rPr>
          <w:rFonts w:ascii="Times New Roman" w:hAnsi="Times New Roman" w:cs="Times New Roman"/>
          <w:sz w:val="24"/>
          <w:szCs w:val="24"/>
        </w:rPr>
        <w:t>При инвентаризации резервов предстоящих расходов проверяется правильность и обоснованность созданных в учреждении резервов: на предстоящую оплату отпусков работникам. Резерв на предстоящую оплату предусмотренных законодательством очередных (ежегодных) и дополнительных отпусков работникам, отражаемый в годовом балансе, должен быть уточнен исходя из количества дней неиспользованного отпуска, среднегодовой суммы расходов на оплату труда работников (</w:t>
      </w:r>
      <w:r w:rsidR="00435E1E" w:rsidRPr="001C5C4F">
        <w:rPr>
          <w:rFonts w:ascii="Times New Roman" w:hAnsi="Times New Roman" w:cs="Times New Roman"/>
          <w:sz w:val="24"/>
          <w:szCs w:val="24"/>
        </w:rPr>
        <w:t>с учетом установленной методики расчета среднего заработка) и обязательных отчислений в фонд ФСС, ПФР, медицинское страхование.</w:t>
      </w:r>
    </w:p>
    <w:p w:rsidR="00435E1E" w:rsidRPr="001C5C4F" w:rsidRDefault="00435E1E" w:rsidP="001C5C4F">
      <w:pPr>
        <w:jc w:val="both"/>
        <w:rPr>
          <w:rFonts w:ascii="Times New Roman" w:hAnsi="Times New Roman" w:cs="Times New Roman"/>
          <w:sz w:val="24"/>
          <w:szCs w:val="24"/>
        </w:rPr>
      </w:pPr>
      <w:r w:rsidRPr="001C5C4F">
        <w:rPr>
          <w:rFonts w:ascii="Times New Roman" w:hAnsi="Times New Roman" w:cs="Times New Roman"/>
          <w:sz w:val="24"/>
          <w:szCs w:val="24"/>
        </w:rPr>
        <w:t>Составление ведомости расхождений по результатам инвентаризации.</w:t>
      </w:r>
    </w:p>
    <w:p w:rsidR="00435E1E" w:rsidRPr="001C5C4F" w:rsidRDefault="00435E1E"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Ведомости расхождений по результатам инвентаризации составляются по имуществу, при инвентаризации которого выявлены отклонения от учетных данных. В ведомости расхождений отражаются результаты инвентаризации, т.е. расхождения между показателями по данным бухгалтерского учета и данным инвентаризационных описей. </w:t>
      </w:r>
      <w:r w:rsidRPr="001C5C4F">
        <w:rPr>
          <w:rFonts w:ascii="Times New Roman" w:hAnsi="Times New Roman" w:cs="Times New Roman"/>
          <w:sz w:val="24"/>
          <w:szCs w:val="24"/>
        </w:rPr>
        <w:lastRenderedPageBreak/>
        <w:t>Ведомости расхождений могут быть составлены как с использованием средств вычислительной и другой организационной техники, так и вручную.</w:t>
      </w:r>
    </w:p>
    <w:p w:rsidR="00EB2BC6"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3.6 РЕГЛАМЕНТИРОВАННАЯ</w:t>
      </w:r>
      <w:r w:rsidR="00CF2968" w:rsidRPr="001C5C4F">
        <w:rPr>
          <w:rFonts w:ascii="Times New Roman" w:hAnsi="Times New Roman" w:cs="Times New Roman"/>
          <w:sz w:val="24"/>
          <w:szCs w:val="24"/>
        </w:rPr>
        <w:t xml:space="preserve"> ОТЧЕТНОСТЬ</w:t>
      </w:r>
      <w:r w:rsidR="00EB2BC6" w:rsidRPr="001C5C4F">
        <w:rPr>
          <w:rFonts w:ascii="Times New Roman" w:hAnsi="Times New Roman" w:cs="Times New Roman"/>
          <w:sz w:val="24"/>
          <w:szCs w:val="24"/>
        </w:rPr>
        <w:t>.</w:t>
      </w:r>
    </w:p>
    <w:p w:rsidR="00EB2BC6" w:rsidRPr="001C5C4F" w:rsidRDefault="00EB2BC6"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Составление регламентированной бухгалтерской отчетности производится в соответствии с приказом Минфина РФ от 25.03.2011№33н (с изменениями и дополнениями)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Месячная, квартальная и годовая отчетность формируется на бумажных носителях и в электронном виде. </w:t>
      </w:r>
      <w:r w:rsidR="00DA6D02" w:rsidRPr="001C5C4F">
        <w:rPr>
          <w:rFonts w:ascii="Times New Roman" w:hAnsi="Times New Roman" w:cs="Times New Roman"/>
          <w:sz w:val="24"/>
          <w:szCs w:val="24"/>
        </w:rPr>
        <w:t>Представляется главному учредителю в установленные сроки с использованием электронных средств и каналов для передачи информации после утверждения руководителем.</w:t>
      </w:r>
    </w:p>
    <w:p w:rsidR="00DA6D02" w:rsidRPr="001C5C4F" w:rsidRDefault="00DA6D02"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форм регламентированной отчетности об исполнении бюджетов бюджетной системы Российской Федерации Приложение №6.11.</w:t>
      </w:r>
    </w:p>
    <w:p w:rsidR="00DA6D02" w:rsidRPr="001C5C4F" w:rsidRDefault="00DA6D02"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3.7 </w:t>
      </w:r>
      <w:r w:rsidR="00CF2968" w:rsidRPr="001C5C4F">
        <w:rPr>
          <w:rFonts w:ascii="Times New Roman" w:hAnsi="Times New Roman" w:cs="Times New Roman"/>
          <w:sz w:val="24"/>
          <w:szCs w:val="24"/>
        </w:rPr>
        <w:t>ОРГАНИЗАЦИЯ ВНУТРЕННЕГОКОНТРОЛЯ</w:t>
      </w:r>
      <w:r w:rsidRPr="001C5C4F">
        <w:rPr>
          <w:rFonts w:ascii="Times New Roman" w:hAnsi="Times New Roman" w:cs="Times New Roman"/>
          <w:sz w:val="24"/>
          <w:szCs w:val="24"/>
        </w:rPr>
        <w:t>.</w:t>
      </w:r>
    </w:p>
    <w:p w:rsidR="00DA6D02" w:rsidRPr="001C5C4F" w:rsidRDefault="00DA6D02" w:rsidP="001C5C4F">
      <w:pPr>
        <w:jc w:val="both"/>
        <w:rPr>
          <w:rFonts w:ascii="Times New Roman" w:hAnsi="Times New Roman" w:cs="Times New Roman"/>
          <w:sz w:val="24"/>
          <w:szCs w:val="24"/>
        </w:rPr>
      </w:pPr>
      <w:r w:rsidRPr="001C5C4F">
        <w:rPr>
          <w:rFonts w:ascii="Times New Roman" w:hAnsi="Times New Roman" w:cs="Times New Roman"/>
          <w:sz w:val="24"/>
          <w:szCs w:val="24"/>
        </w:rPr>
        <w:t>Организация</w:t>
      </w:r>
      <w:r w:rsidR="009C574C" w:rsidRPr="001C5C4F">
        <w:rPr>
          <w:rFonts w:ascii="Times New Roman" w:hAnsi="Times New Roman" w:cs="Times New Roman"/>
          <w:sz w:val="24"/>
          <w:szCs w:val="24"/>
        </w:rPr>
        <w:t xml:space="preserve"> внутре</w:t>
      </w:r>
      <w:r w:rsidR="003C79B5" w:rsidRPr="001C5C4F">
        <w:rPr>
          <w:rFonts w:ascii="Times New Roman" w:hAnsi="Times New Roman" w:cs="Times New Roman"/>
          <w:sz w:val="24"/>
          <w:szCs w:val="24"/>
        </w:rPr>
        <w:t xml:space="preserve">ннего контроля </w:t>
      </w:r>
      <w:r w:rsidR="001C5C4F" w:rsidRPr="001C5C4F">
        <w:rPr>
          <w:rFonts w:ascii="Times New Roman" w:hAnsi="Times New Roman" w:cs="Times New Roman"/>
          <w:sz w:val="24"/>
          <w:szCs w:val="24"/>
        </w:rPr>
        <w:t>в МБУ</w:t>
      </w:r>
      <w:r w:rsidR="00032F2C" w:rsidRPr="001C5C4F">
        <w:rPr>
          <w:rFonts w:ascii="Times New Roman" w:hAnsi="Times New Roman" w:cs="Times New Roman"/>
          <w:sz w:val="24"/>
          <w:szCs w:val="24"/>
        </w:rPr>
        <w:t xml:space="preserve"> ДО «Центр детского творчества»</w:t>
      </w:r>
      <w:r w:rsidR="00875B26" w:rsidRPr="001C5C4F">
        <w:rPr>
          <w:rFonts w:ascii="Times New Roman" w:hAnsi="Times New Roman" w:cs="Times New Roman"/>
          <w:sz w:val="24"/>
          <w:szCs w:val="24"/>
        </w:rPr>
        <w:t xml:space="preserve"> </w:t>
      </w:r>
      <w:r w:rsidR="009C574C" w:rsidRPr="001C5C4F">
        <w:rPr>
          <w:rFonts w:ascii="Times New Roman" w:hAnsi="Times New Roman" w:cs="Times New Roman"/>
          <w:sz w:val="24"/>
          <w:szCs w:val="24"/>
        </w:rPr>
        <w:t>осуществляется в соответствии с Приложением №6.10 «Положение о внутреннем финансовом контроле учреждения» к настоящей учетной политике.</w:t>
      </w:r>
    </w:p>
    <w:p w:rsidR="009C574C" w:rsidRPr="001C5C4F" w:rsidRDefault="00ED0296" w:rsidP="001C5C4F">
      <w:pPr>
        <w:jc w:val="both"/>
        <w:rPr>
          <w:rFonts w:ascii="Times New Roman" w:hAnsi="Times New Roman" w:cs="Times New Roman"/>
          <w:sz w:val="24"/>
          <w:szCs w:val="24"/>
        </w:rPr>
      </w:pPr>
      <w:r w:rsidRPr="001C5C4F">
        <w:rPr>
          <w:rFonts w:ascii="Times New Roman" w:hAnsi="Times New Roman" w:cs="Times New Roman"/>
          <w:sz w:val="24"/>
          <w:szCs w:val="24"/>
        </w:rPr>
        <w:t>ВНУТРЕННИЙ ФИНАНСОВЫЙ КОНТРОЛЬ В УЧРЕЖДЕНИИ ОБЕСПЕЧИВАЕТСЯ ПУТЕМ</w:t>
      </w:r>
      <w:r w:rsidR="009C574C" w:rsidRPr="001C5C4F">
        <w:rPr>
          <w:rFonts w:ascii="Times New Roman" w:hAnsi="Times New Roman" w:cs="Times New Roman"/>
          <w:sz w:val="24"/>
          <w:szCs w:val="24"/>
        </w:rPr>
        <w:t>:</w:t>
      </w:r>
    </w:p>
    <w:p w:rsidR="009C574C" w:rsidRPr="001C5C4F" w:rsidRDefault="00465A54" w:rsidP="001C5C4F">
      <w:pPr>
        <w:pStyle w:val="a4"/>
        <w:numPr>
          <w:ilvl w:val="0"/>
          <w:numId w:val="1"/>
        </w:numPr>
        <w:jc w:val="both"/>
        <w:rPr>
          <w:rFonts w:ascii="Times New Roman" w:hAnsi="Times New Roman" w:cs="Times New Roman"/>
          <w:sz w:val="24"/>
          <w:szCs w:val="24"/>
        </w:rPr>
      </w:pPr>
      <w:r w:rsidRPr="001C5C4F">
        <w:rPr>
          <w:rFonts w:ascii="Times New Roman" w:hAnsi="Times New Roman" w:cs="Times New Roman"/>
          <w:sz w:val="24"/>
          <w:szCs w:val="24"/>
        </w:rPr>
        <w:t>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(Приложение №6.2 к настоящей учетной политике);</w:t>
      </w:r>
    </w:p>
    <w:p w:rsidR="00465A54" w:rsidRPr="001C5C4F" w:rsidRDefault="00465A54" w:rsidP="001C5C4F">
      <w:pPr>
        <w:pStyle w:val="a4"/>
        <w:numPr>
          <w:ilvl w:val="0"/>
          <w:numId w:val="1"/>
        </w:numPr>
        <w:jc w:val="both"/>
        <w:rPr>
          <w:rFonts w:ascii="Times New Roman" w:hAnsi="Times New Roman" w:cs="Times New Roman"/>
          <w:sz w:val="24"/>
          <w:szCs w:val="24"/>
        </w:rPr>
      </w:pPr>
      <w:r w:rsidRPr="001C5C4F">
        <w:rPr>
          <w:rFonts w:ascii="Times New Roman" w:hAnsi="Times New Roman" w:cs="Times New Roman"/>
          <w:sz w:val="24"/>
          <w:szCs w:val="24"/>
        </w:rPr>
        <w:t>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w:t>
      </w:r>
    </w:p>
    <w:p w:rsidR="00465A54" w:rsidRPr="001C5C4F" w:rsidRDefault="00465A54" w:rsidP="001C5C4F">
      <w:pPr>
        <w:pStyle w:val="a4"/>
        <w:numPr>
          <w:ilvl w:val="0"/>
          <w:numId w:val="1"/>
        </w:numPr>
        <w:jc w:val="both"/>
        <w:rPr>
          <w:rFonts w:ascii="Times New Roman" w:hAnsi="Times New Roman" w:cs="Times New Roman"/>
          <w:sz w:val="24"/>
          <w:szCs w:val="24"/>
        </w:rPr>
      </w:pPr>
      <w:r w:rsidRPr="001C5C4F">
        <w:rPr>
          <w:rFonts w:ascii="Times New Roman" w:hAnsi="Times New Roman" w:cs="Times New Roman"/>
          <w:sz w:val="24"/>
          <w:szCs w:val="24"/>
        </w:rPr>
        <w:t>проведение обязательных плановых инвентаризаций.</w:t>
      </w:r>
    </w:p>
    <w:p w:rsidR="00465A54" w:rsidRPr="001C5C4F" w:rsidRDefault="00465A54" w:rsidP="001C5C4F">
      <w:pPr>
        <w:jc w:val="both"/>
        <w:rPr>
          <w:rFonts w:ascii="Times New Roman" w:hAnsi="Times New Roman" w:cs="Times New Roman"/>
          <w:sz w:val="24"/>
          <w:szCs w:val="24"/>
        </w:rPr>
      </w:pPr>
    </w:p>
    <w:p w:rsidR="00465A54" w:rsidRPr="001C5C4F" w:rsidRDefault="00ED0296"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РАЗДЕЛ </w:t>
      </w:r>
      <w:r w:rsidR="003D107D" w:rsidRPr="001C5C4F">
        <w:rPr>
          <w:rFonts w:ascii="Times New Roman" w:hAnsi="Times New Roman" w:cs="Times New Roman"/>
          <w:sz w:val="24"/>
          <w:szCs w:val="24"/>
        </w:rPr>
        <w:t xml:space="preserve">4 </w:t>
      </w:r>
      <w:r w:rsidRPr="001C5C4F">
        <w:rPr>
          <w:rFonts w:ascii="Times New Roman" w:hAnsi="Times New Roman" w:cs="Times New Roman"/>
          <w:sz w:val="24"/>
          <w:szCs w:val="24"/>
        </w:rPr>
        <w:t>БУХГАЛТЕРСКИЙ (БЮДЖЕТНЫЙ) УЧЕТ</w:t>
      </w:r>
      <w:r w:rsidR="003D107D" w:rsidRPr="001C5C4F">
        <w:rPr>
          <w:rFonts w:ascii="Times New Roman" w:hAnsi="Times New Roman" w:cs="Times New Roman"/>
          <w:sz w:val="24"/>
          <w:szCs w:val="24"/>
        </w:rPr>
        <w:t>.</w:t>
      </w:r>
    </w:p>
    <w:p w:rsidR="003D107D" w:rsidRPr="001C5C4F" w:rsidRDefault="003D107D"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4.1 </w:t>
      </w:r>
      <w:r w:rsidR="00ED0296" w:rsidRPr="001C5C4F">
        <w:rPr>
          <w:rFonts w:ascii="Times New Roman" w:hAnsi="Times New Roman" w:cs="Times New Roman"/>
          <w:sz w:val="24"/>
          <w:szCs w:val="24"/>
        </w:rPr>
        <w:t>ОБЩИЕ ПОЛОЖЕНИЯ</w:t>
      </w:r>
      <w:r w:rsidRPr="001C5C4F">
        <w:rPr>
          <w:rFonts w:ascii="Times New Roman" w:hAnsi="Times New Roman" w:cs="Times New Roman"/>
          <w:sz w:val="24"/>
          <w:szCs w:val="24"/>
        </w:rPr>
        <w:t>.</w:t>
      </w:r>
    </w:p>
    <w:p w:rsidR="003D107D" w:rsidRPr="001C5C4F" w:rsidRDefault="003C79B5"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032F2C" w:rsidRPr="001C5C4F">
        <w:rPr>
          <w:rFonts w:ascii="Times New Roman" w:hAnsi="Times New Roman" w:cs="Times New Roman"/>
          <w:sz w:val="24"/>
          <w:szCs w:val="24"/>
        </w:rPr>
        <w:t>МБУ ДО «Центр детского творчества»</w:t>
      </w:r>
      <w:r w:rsidR="000E5A5B" w:rsidRPr="001C5C4F">
        <w:rPr>
          <w:rFonts w:ascii="Times New Roman" w:hAnsi="Times New Roman" w:cs="Times New Roman"/>
          <w:sz w:val="24"/>
          <w:szCs w:val="24"/>
        </w:rPr>
        <w:t xml:space="preserve"> осуществляет ведение бухгалтерского учета активов, обязательств, результатов, финансовой деятельности учреждения, а также хозяйственных операций в соответствии с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РФ от 01.12.2010 №157н (с изменениями и дополнениями</w:t>
      </w:r>
      <w:r w:rsidR="001F3AD1" w:rsidRPr="001C5C4F">
        <w:rPr>
          <w:rFonts w:ascii="Times New Roman" w:hAnsi="Times New Roman" w:cs="Times New Roman"/>
          <w:sz w:val="24"/>
          <w:szCs w:val="24"/>
        </w:rPr>
        <w:t xml:space="preserve">) </w:t>
      </w:r>
      <w:r w:rsidR="001F3AD1" w:rsidRPr="001C5C4F">
        <w:rPr>
          <w:rFonts w:ascii="Times New Roman" w:hAnsi="Times New Roman" w:cs="Times New Roman"/>
          <w:sz w:val="24"/>
          <w:szCs w:val="24"/>
        </w:rPr>
        <w:lastRenderedPageBreak/>
        <w:t>«Концептуальные основы бухгалтерского учета и отчетности организаций государственного сектора».</w:t>
      </w:r>
    </w:p>
    <w:p w:rsidR="001F3AD1" w:rsidRPr="001C5C4F" w:rsidRDefault="001F3AD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Бухгалтерский учет осуществляется в соответствии с Планом финансово-хозяйственной деятельности раздельно по видам финансового обеспечения:</w:t>
      </w:r>
    </w:p>
    <w:p w:rsidR="001F3AD1" w:rsidRPr="001C5C4F" w:rsidRDefault="001F3AD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по средствам от ведения приносящий доход деятельности (код финансового обеспечения «2»);</w:t>
      </w:r>
    </w:p>
    <w:p w:rsidR="001F3AD1" w:rsidRPr="001C5C4F" w:rsidRDefault="001F3AD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по средствам во временном распоряжении (код вида финансового обеспечения «3»);</w:t>
      </w:r>
    </w:p>
    <w:p w:rsidR="001F3AD1" w:rsidRPr="001C5C4F" w:rsidRDefault="001F3AD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по субсидиям на выполнение государственного задания (код вида финансового обеспечения «4»);</w:t>
      </w:r>
    </w:p>
    <w:p w:rsidR="001F3AD1" w:rsidRPr="001C5C4F" w:rsidRDefault="001F3AD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по субсидиям на иные цели (код вида финансового обеспечения «5»).</w:t>
      </w:r>
    </w:p>
    <w:p w:rsidR="00EE7C4D" w:rsidRPr="001C5C4F" w:rsidRDefault="003C79B5"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При </w:t>
      </w:r>
      <w:r w:rsidR="001C5C4F" w:rsidRPr="001C5C4F">
        <w:rPr>
          <w:rFonts w:ascii="Times New Roman" w:hAnsi="Times New Roman" w:cs="Times New Roman"/>
          <w:sz w:val="24"/>
          <w:szCs w:val="24"/>
        </w:rPr>
        <w:t>ведении МБУ</w:t>
      </w:r>
      <w:r w:rsidR="00032F2C" w:rsidRPr="001C5C4F">
        <w:rPr>
          <w:rFonts w:ascii="Times New Roman" w:hAnsi="Times New Roman" w:cs="Times New Roman"/>
          <w:sz w:val="24"/>
          <w:szCs w:val="24"/>
        </w:rPr>
        <w:t xml:space="preserve"> ДО «Центр детского творчества» </w:t>
      </w:r>
      <w:r w:rsidR="00EE7C4D" w:rsidRPr="001C5C4F">
        <w:rPr>
          <w:rFonts w:ascii="Times New Roman" w:hAnsi="Times New Roman" w:cs="Times New Roman"/>
          <w:sz w:val="24"/>
          <w:szCs w:val="24"/>
        </w:rPr>
        <w:t>бухгалтерского учета хозяйственные операции отражаются на счетах Рабочего плана счетов, в соответствии с Приложением №6.1 «Рабочий план счетов учреждения» настоящей учетной политики. Бухгалтерский учет осуществляется с применением дополнительного аналитического разреза-детализации КОСГУ, обеспечивающего формирования в бухгалтерском учете дополнительной информации, необходимой внутренним, внешним пользователям бухгалтерской отчетности бюджетных учреждений Приложение №6.8.</w:t>
      </w:r>
    </w:p>
    <w:p w:rsidR="00EE7C4D" w:rsidRPr="001C5C4F" w:rsidRDefault="001C5C4F"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4.2 ОСНОВНЫЕ</w:t>
      </w:r>
      <w:r w:rsidR="00875B26" w:rsidRPr="001C5C4F">
        <w:rPr>
          <w:rFonts w:ascii="Times New Roman" w:hAnsi="Times New Roman" w:cs="Times New Roman"/>
          <w:sz w:val="24"/>
          <w:szCs w:val="24"/>
        </w:rPr>
        <w:t xml:space="preserve"> </w:t>
      </w:r>
      <w:r w:rsidR="00ED0296" w:rsidRPr="001C5C4F">
        <w:rPr>
          <w:rFonts w:ascii="Times New Roman" w:hAnsi="Times New Roman" w:cs="Times New Roman"/>
          <w:sz w:val="24"/>
          <w:szCs w:val="24"/>
        </w:rPr>
        <w:t>СРЕДСТВА</w:t>
      </w:r>
      <w:r w:rsidR="00EE7C4D" w:rsidRPr="001C5C4F">
        <w:rPr>
          <w:rFonts w:ascii="Times New Roman" w:hAnsi="Times New Roman" w:cs="Times New Roman"/>
          <w:sz w:val="24"/>
          <w:szCs w:val="24"/>
        </w:rPr>
        <w:t>.</w:t>
      </w:r>
    </w:p>
    <w:p w:rsidR="00EE7C4D" w:rsidRPr="001C5C4F" w:rsidRDefault="0007128C"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При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 применяются положения Приказа Минфина России от 31.12.2016 №257н «Основные средства». Каждому инвентарному объекту недвижимого имущества, а также инвентарному объекту движимого имущества, кроме объектов стоимостью до 10000руб. включительно и объектов библиотечного фонда независимо от их стоимости, </w:t>
      </w:r>
      <w:r w:rsidR="009D4F6A" w:rsidRPr="001C5C4F">
        <w:rPr>
          <w:rFonts w:ascii="Times New Roman" w:hAnsi="Times New Roman" w:cs="Times New Roman"/>
          <w:sz w:val="24"/>
          <w:szCs w:val="24"/>
        </w:rPr>
        <w:t>присваивается уникальный инвентарный порядковый номер. Инвентарные номера основных средств состоят из 12 символов, где:</w:t>
      </w:r>
    </w:p>
    <w:p w:rsidR="009D4F6A" w:rsidRPr="001C5C4F" w:rsidRDefault="009D4F6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-1-код финансового обеспечения;</w:t>
      </w:r>
    </w:p>
    <w:p w:rsidR="009D4F6A" w:rsidRPr="001C5C4F" w:rsidRDefault="009D4F6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-2-4-синтетический счет учета ОС;</w:t>
      </w:r>
    </w:p>
    <w:p w:rsidR="009D4F6A" w:rsidRPr="001C5C4F" w:rsidRDefault="009D4F6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-5-6-аналитический счет учета ОС;</w:t>
      </w:r>
    </w:p>
    <w:p w:rsidR="009D4F6A" w:rsidRPr="001C5C4F" w:rsidRDefault="009D4F6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-7-12-порядковый номер.</w:t>
      </w:r>
    </w:p>
    <w:p w:rsidR="009D4F6A" w:rsidRPr="001C5C4F" w:rsidRDefault="009D4F6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При получении ОС путем безвозмездной передачи объекта инвентарный номер присваивается новый. В состав объекта основных средств, которые допускаются </w:t>
      </w:r>
      <w:r w:rsidR="00875B26" w:rsidRPr="001C5C4F">
        <w:rPr>
          <w:rFonts w:ascii="Times New Roman" w:hAnsi="Times New Roman" w:cs="Times New Roman"/>
          <w:sz w:val="24"/>
          <w:szCs w:val="24"/>
        </w:rPr>
        <w:t>объединять в</w:t>
      </w:r>
      <w:r w:rsidRPr="001C5C4F">
        <w:rPr>
          <w:rFonts w:ascii="Times New Roman" w:hAnsi="Times New Roman" w:cs="Times New Roman"/>
          <w:sz w:val="24"/>
          <w:szCs w:val="24"/>
        </w:rPr>
        <w:t xml:space="preserve"> один инвентарный объект включаются: периферийные устройства и компьютерное оборудование, библиотечные фонды, </w:t>
      </w:r>
      <w:r w:rsidR="00875B26" w:rsidRPr="001C5C4F">
        <w:rPr>
          <w:rFonts w:ascii="Times New Roman" w:hAnsi="Times New Roman" w:cs="Times New Roman"/>
          <w:sz w:val="24"/>
          <w:szCs w:val="24"/>
        </w:rPr>
        <w:t>мебель,</w:t>
      </w:r>
      <w:r w:rsidRPr="001C5C4F">
        <w:rPr>
          <w:rFonts w:ascii="Times New Roman" w:hAnsi="Times New Roman" w:cs="Times New Roman"/>
          <w:sz w:val="24"/>
          <w:szCs w:val="24"/>
        </w:rPr>
        <w:t xml:space="preserve"> используемая в течение одного и того же периода времени (столы, стулья, шкафы, иная мебель</w:t>
      </w:r>
      <w:r w:rsidR="007C44F9" w:rsidRPr="001C5C4F">
        <w:rPr>
          <w:rFonts w:ascii="Times New Roman" w:hAnsi="Times New Roman" w:cs="Times New Roman"/>
          <w:sz w:val="24"/>
          <w:szCs w:val="24"/>
        </w:rPr>
        <w:t>)</w:t>
      </w:r>
      <w:r w:rsidRPr="001C5C4F">
        <w:rPr>
          <w:rFonts w:ascii="Times New Roman" w:hAnsi="Times New Roman" w:cs="Times New Roman"/>
          <w:sz w:val="24"/>
          <w:szCs w:val="24"/>
        </w:rPr>
        <w:t xml:space="preserve">, используемая </w:t>
      </w:r>
      <w:r w:rsidRPr="001C5C4F">
        <w:rPr>
          <w:rFonts w:ascii="Times New Roman" w:hAnsi="Times New Roman" w:cs="Times New Roman"/>
          <w:sz w:val="24"/>
          <w:szCs w:val="24"/>
        </w:rPr>
        <w:lastRenderedPageBreak/>
        <w:t>для обстановки одного помещения</w:t>
      </w:r>
      <w:r w:rsidR="007C44F9" w:rsidRPr="001C5C4F">
        <w:rPr>
          <w:rFonts w:ascii="Times New Roman" w:hAnsi="Times New Roman" w:cs="Times New Roman"/>
          <w:sz w:val="24"/>
          <w:szCs w:val="24"/>
        </w:rPr>
        <w:t>. Установить стоимостными критериями существенности для целей объединения ОС в один инвентарный объект и отнесения стоимости объектов основных средств к несущественной стоимости-критерии, установленные СГС «Основные средства» для начисления 100% амортизации при вводе в эксплуатацию. Объекты основных средств, не приносящие субъекту учета экономической выгоды, не имеющие полезного потенциала и в отношении которых в дальнейшем не предусматривается получение экономических вы</w:t>
      </w:r>
      <w:r w:rsidR="0094392D" w:rsidRPr="001C5C4F">
        <w:rPr>
          <w:rFonts w:ascii="Times New Roman" w:hAnsi="Times New Roman" w:cs="Times New Roman"/>
          <w:sz w:val="24"/>
          <w:szCs w:val="24"/>
        </w:rPr>
        <w:t xml:space="preserve">год, учитываются на </w:t>
      </w:r>
      <w:r w:rsidR="00875B26" w:rsidRPr="001C5C4F">
        <w:rPr>
          <w:rFonts w:ascii="Times New Roman" w:hAnsi="Times New Roman" w:cs="Times New Roman"/>
          <w:sz w:val="24"/>
          <w:szCs w:val="24"/>
        </w:rPr>
        <w:t>за балансовые счета</w:t>
      </w:r>
      <w:r w:rsidR="0094392D" w:rsidRPr="001C5C4F">
        <w:rPr>
          <w:rFonts w:ascii="Times New Roman" w:hAnsi="Times New Roman" w:cs="Times New Roman"/>
          <w:sz w:val="24"/>
          <w:szCs w:val="24"/>
        </w:rPr>
        <w:t xml:space="preserve"> Рабочего плана счетов субъекта учета -02 «материальные </w:t>
      </w:r>
      <w:r w:rsidR="00875B26" w:rsidRPr="001C5C4F">
        <w:rPr>
          <w:rFonts w:ascii="Times New Roman" w:hAnsi="Times New Roman" w:cs="Times New Roman"/>
          <w:sz w:val="24"/>
          <w:szCs w:val="24"/>
        </w:rPr>
        <w:t>ценности,</w:t>
      </w:r>
      <w:r w:rsidR="0094392D" w:rsidRPr="001C5C4F">
        <w:rPr>
          <w:rFonts w:ascii="Times New Roman" w:hAnsi="Times New Roman" w:cs="Times New Roman"/>
          <w:sz w:val="24"/>
          <w:szCs w:val="24"/>
        </w:rPr>
        <w:t xml:space="preserve"> принятые на хранение». Информация о таких объектах основных средств подлежит раскрытию в бухгалтерской отчетности. Присвоение инвентарных номеров производится всему недвижимому и движимому имуществу стоимостью за единицу –от 40000руб. Инвентарный номер является </w:t>
      </w:r>
      <w:r w:rsidR="00267734" w:rsidRPr="001C5C4F">
        <w:rPr>
          <w:rFonts w:ascii="Times New Roman" w:hAnsi="Times New Roman" w:cs="Times New Roman"/>
          <w:sz w:val="24"/>
          <w:szCs w:val="24"/>
        </w:rPr>
        <w:t>уникальным. Для того, чтобы правильно присвоить инвентарный номер ОС нужна последовательность цифр в номере:</w:t>
      </w:r>
    </w:p>
    <w:p w:rsidR="00267734" w:rsidRPr="001C5C4F" w:rsidRDefault="00267734"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инвентарные номера ОС идут по порядку;</w:t>
      </w:r>
    </w:p>
    <w:p w:rsidR="00267734" w:rsidRPr="001C5C4F" w:rsidRDefault="00267734"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инвентарный номер не изменяется при смене нахождения ОС внутри одной организации;</w:t>
      </w:r>
    </w:p>
    <w:p w:rsidR="00267734" w:rsidRPr="001C5C4F" w:rsidRDefault="00267734"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инвентарные номера ОС, выбывшие </w:t>
      </w:r>
      <w:r w:rsidR="00875B26" w:rsidRPr="001C5C4F">
        <w:rPr>
          <w:rFonts w:ascii="Times New Roman" w:hAnsi="Times New Roman" w:cs="Times New Roman"/>
          <w:sz w:val="24"/>
          <w:szCs w:val="24"/>
        </w:rPr>
        <w:t>с балансового учета,</w:t>
      </w:r>
      <w:r w:rsidRPr="001C5C4F">
        <w:rPr>
          <w:rFonts w:ascii="Times New Roman" w:hAnsi="Times New Roman" w:cs="Times New Roman"/>
          <w:sz w:val="24"/>
          <w:szCs w:val="24"/>
        </w:rPr>
        <w:t xml:space="preserve"> не присваиваются вновь принимаемым к учету основным средствам.</w:t>
      </w:r>
    </w:p>
    <w:p w:rsidR="00267734" w:rsidRPr="001C5C4F" w:rsidRDefault="00ED0296"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МЕТОД НАЧИСЛЕНИЯ</w:t>
      </w:r>
      <w:r w:rsidR="003C2C21" w:rsidRPr="001C5C4F">
        <w:rPr>
          <w:rFonts w:ascii="Times New Roman" w:hAnsi="Times New Roman" w:cs="Times New Roman"/>
          <w:sz w:val="24"/>
          <w:szCs w:val="24"/>
        </w:rPr>
        <w:t xml:space="preserve"> </w:t>
      </w:r>
      <w:r w:rsidRPr="001C5C4F">
        <w:rPr>
          <w:rFonts w:ascii="Times New Roman" w:hAnsi="Times New Roman" w:cs="Times New Roman"/>
          <w:sz w:val="24"/>
          <w:szCs w:val="24"/>
        </w:rPr>
        <w:t>АМОРТИЗАЦИИ</w:t>
      </w:r>
      <w:r w:rsidR="00267734" w:rsidRPr="001C5C4F">
        <w:rPr>
          <w:rFonts w:ascii="Times New Roman" w:hAnsi="Times New Roman" w:cs="Times New Roman"/>
          <w:sz w:val="24"/>
          <w:szCs w:val="24"/>
        </w:rPr>
        <w:t>.</w:t>
      </w:r>
    </w:p>
    <w:p w:rsidR="00267734" w:rsidRPr="001C5C4F" w:rsidRDefault="00D4212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Начисление амортизации объекта основных средств производится линейным методом. Данный метод предполагает равномерное начисление постоянной суммы амортизации на протяжении всего срока полезного использования актива. Амортизация объекта основных средств начисляется с учетом следующих положений;</w:t>
      </w:r>
    </w:p>
    <w:p w:rsidR="00D42120" w:rsidRPr="001C5C4F" w:rsidRDefault="00D4212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на объект основных средств стоимостью свыше 100000</w:t>
      </w:r>
      <w:r w:rsidR="003C2C21" w:rsidRPr="001C5C4F">
        <w:rPr>
          <w:rFonts w:ascii="Times New Roman" w:hAnsi="Times New Roman" w:cs="Times New Roman"/>
          <w:sz w:val="24"/>
          <w:szCs w:val="24"/>
        </w:rPr>
        <w:t xml:space="preserve"> </w:t>
      </w:r>
      <w:r w:rsidRPr="001C5C4F">
        <w:rPr>
          <w:rFonts w:ascii="Times New Roman" w:hAnsi="Times New Roman" w:cs="Times New Roman"/>
          <w:sz w:val="24"/>
          <w:szCs w:val="24"/>
        </w:rPr>
        <w:t>рублей амортизация начисляется в соответствии с рассчитанными нормами амортизации;</w:t>
      </w:r>
    </w:p>
    <w:p w:rsidR="00D42120" w:rsidRPr="001C5C4F" w:rsidRDefault="00D4212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на объект основных средств стоимостью до 10000</w:t>
      </w:r>
      <w:r w:rsidR="003C2C21" w:rsidRPr="001C5C4F">
        <w:rPr>
          <w:rFonts w:ascii="Times New Roman" w:hAnsi="Times New Roman" w:cs="Times New Roman"/>
          <w:sz w:val="24"/>
          <w:szCs w:val="24"/>
        </w:rPr>
        <w:t xml:space="preserve"> </w:t>
      </w:r>
      <w:r w:rsidRPr="001C5C4F">
        <w:rPr>
          <w:rFonts w:ascii="Times New Roman" w:hAnsi="Times New Roman" w:cs="Times New Roman"/>
          <w:sz w:val="24"/>
          <w:szCs w:val="24"/>
        </w:rPr>
        <w:t>рублей включительно, амортизация не начисляется. Первоначальная стоимость введенного (переданного) в эксплуатацию объекта основных средств</w:t>
      </w:r>
      <w:r w:rsidR="00D02B81" w:rsidRPr="001C5C4F">
        <w:rPr>
          <w:rFonts w:ascii="Times New Roman" w:hAnsi="Times New Roman" w:cs="Times New Roman"/>
          <w:sz w:val="24"/>
          <w:szCs w:val="24"/>
        </w:rPr>
        <w:t xml:space="preserve">, являющегося объектом движимого имущества, стоимостью до 10000рублей включительно, за исключением объектов библиотечного фонда, списываются с балансового учета с одновременным отражением объекта основных средств на </w:t>
      </w:r>
      <w:r w:rsidR="001C5C4F" w:rsidRPr="001C5C4F">
        <w:rPr>
          <w:rFonts w:ascii="Times New Roman" w:hAnsi="Times New Roman" w:cs="Times New Roman"/>
          <w:sz w:val="24"/>
          <w:szCs w:val="24"/>
        </w:rPr>
        <w:t>за балансовый счет</w:t>
      </w:r>
      <w:r w:rsidR="00D02B81" w:rsidRPr="001C5C4F">
        <w:rPr>
          <w:rFonts w:ascii="Times New Roman" w:hAnsi="Times New Roman" w:cs="Times New Roman"/>
          <w:sz w:val="24"/>
          <w:szCs w:val="24"/>
        </w:rPr>
        <w:t>;</w:t>
      </w:r>
    </w:p>
    <w:p w:rsidR="00D02B81" w:rsidRPr="001C5C4F" w:rsidRDefault="00D02B8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на иной объект основных средств стоимостью от 10000 до 100000рублей включительно амортизация начисляется в размере 100% первоначальной </w:t>
      </w:r>
      <w:r w:rsidR="003C5F50" w:rsidRPr="001C5C4F">
        <w:rPr>
          <w:rFonts w:ascii="Times New Roman" w:hAnsi="Times New Roman" w:cs="Times New Roman"/>
          <w:sz w:val="24"/>
          <w:szCs w:val="24"/>
        </w:rPr>
        <w:t>стоимости при в воде его в эксплуатацию. Для списания основных средств создана постоянно действующая комиссия (Приложение №6.9). Учет операций по выбытию и перемещению объектов основных средств ведется в Журнале операций по выбытию и перемещению нефинансовых активов. Безвозмездную передачу объектов ОС между учредителями, осуществлять по балансовой стоимости объекта с одновременной передачей</w:t>
      </w:r>
      <w:r w:rsidR="00BA77B7" w:rsidRPr="001C5C4F">
        <w:rPr>
          <w:rFonts w:ascii="Times New Roman" w:hAnsi="Times New Roman" w:cs="Times New Roman"/>
          <w:sz w:val="24"/>
          <w:szCs w:val="24"/>
        </w:rPr>
        <w:t xml:space="preserve"> суммы начисленной на объект амортизации. Группировку ОС </w:t>
      </w:r>
      <w:r w:rsidR="00BA77B7" w:rsidRPr="001C5C4F">
        <w:rPr>
          <w:rFonts w:ascii="Times New Roman" w:hAnsi="Times New Roman" w:cs="Times New Roman"/>
          <w:sz w:val="24"/>
          <w:szCs w:val="24"/>
        </w:rPr>
        <w:lastRenderedPageBreak/>
        <w:t>осуществлять в соответствии с классификацией, установленной общероссийским классификатором основных средств.</w:t>
      </w:r>
    </w:p>
    <w:p w:rsidR="00875B26" w:rsidRPr="001C5C4F" w:rsidRDefault="00875B26" w:rsidP="001C5C4F">
      <w:pPr>
        <w:ind w:left="435"/>
        <w:jc w:val="both"/>
        <w:rPr>
          <w:rFonts w:ascii="Times New Roman" w:hAnsi="Times New Roman" w:cs="Times New Roman"/>
          <w:sz w:val="24"/>
          <w:szCs w:val="24"/>
        </w:rPr>
      </w:pPr>
    </w:p>
    <w:p w:rsidR="00BA77B7" w:rsidRPr="001C5C4F" w:rsidRDefault="00875B26"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4.3 МАТЕРИАЛЬНЫЕ </w:t>
      </w:r>
      <w:r w:rsidR="00ED0296" w:rsidRPr="001C5C4F">
        <w:rPr>
          <w:rFonts w:ascii="Times New Roman" w:hAnsi="Times New Roman" w:cs="Times New Roman"/>
          <w:sz w:val="24"/>
          <w:szCs w:val="24"/>
        </w:rPr>
        <w:t>ЗАПАСЫ</w:t>
      </w:r>
      <w:r w:rsidR="00BA77B7" w:rsidRPr="001C5C4F">
        <w:rPr>
          <w:rFonts w:ascii="Times New Roman" w:hAnsi="Times New Roman" w:cs="Times New Roman"/>
          <w:sz w:val="24"/>
          <w:szCs w:val="24"/>
        </w:rPr>
        <w:t>.</w:t>
      </w:r>
    </w:p>
    <w:p w:rsidR="00BA77B7" w:rsidRPr="001C5C4F" w:rsidRDefault="00BA77B7"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Учет материальных запасов в учреждении осуществляется в соответствии с Приказом Минфина России от 07.12.2018№256н «Запасы». К материальным запасам относятся предметы, используемые в деятельности учреждения в</w:t>
      </w:r>
      <w:r w:rsidR="00FA052C" w:rsidRPr="001C5C4F">
        <w:rPr>
          <w:rFonts w:ascii="Times New Roman" w:hAnsi="Times New Roman" w:cs="Times New Roman"/>
          <w:sz w:val="24"/>
          <w:szCs w:val="24"/>
        </w:rPr>
        <w:t xml:space="preserve"> течение периода, не превышающие 12 месяцев, независимо от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r w:rsidR="00861DB2" w:rsidRPr="001C5C4F">
        <w:rPr>
          <w:rFonts w:ascii="Times New Roman" w:hAnsi="Times New Roman" w:cs="Times New Roman"/>
          <w:sz w:val="24"/>
          <w:szCs w:val="24"/>
        </w:rPr>
        <w:t xml:space="preserve"> Объекты материальных запасов учитываются на </w:t>
      </w:r>
      <w:r w:rsidR="00875B26" w:rsidRPr="001C5C4F">
        <w:rPr>
          <w:rFonts w:ascii="Times New Roman" w:hAnsi="Times New Roman" w:cs="Times New Roman"/>
          <w:sz w:val="24"/>
          <w:szCs w:val="24"/>
        </w:rPr>
        <w:t>счете,</w:t>
      </w:r>
      <w:r w:rsidR="00861DB2" w:rsidRPr="001C5C4F">
        <w:rPr>
          <w:rFonts w:ascii="Times New Roman" w:hAnsi="Times New Roman" w:cs="Times New Roman"/>
          <w:sz w:val="24"/>
          <w:szCs w:val="24"/>
        </w:rPr>
        <w:t xml:space="preserve"> содержащим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861DB2" w:rsidRPr="001C5C4F" w:rsidRDefault="00861DB2"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«Горюче-смазочные материалы»;</w:t>
      </w:r>
    </w:p>
    <w:p w:rsidR="00861DB2" w:rsidRPr="001C5C4F" w:rsidRDefault="00861DB2"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«Строительные материалы»;</w:t>
      </w:r>
    </w:p>
    <w:p w:rsidR="00F971D4" w:rsidRPr="001C5C4F" w:rsidRDefault="00861DB2"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F971D4" w:rsidRPr="001C5C4F">
        <w:rPr>
          <w:rFonts w:ascii="Times New Roman" w:hAnsi="Times New Roman" w:cs="Times New Roman"/>
          <w:sz w:val="24"/>
          <w:szCs w:val="24"/>
        </w:rPr>
        <w:t xml:space="preserve">                                  - «Прочие материальные запасы».</w:t>
      </w:r>
    </w:p>
    <w:p w:rsidR="00861DB2" w:rsidRPr="001C5C4F" w:rsidRDefault="00F971D4"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Аналитический учет материальных запасов ведется по наименованиям в разрезе материально от</w:t>
      </w:r>
      <w:r w:rsidR="00435BDF" w:rsidRPr="001C5C4F">
        <w:rPr>
          <w:rFonts w:ascii="Times New Roman" w:hAnsi="Times New Roman" w:cs="Times New Roman"/>
          <w:sz w:val="24"/>
          <w:szCs w:val="24"/>
        </w:rPr>
        <w:t xml:space="preserve">ветственных лиц. Материальные запасы принимать к бухгалтерскому учету по фактической </w:t>
      </w:r>
      <w:r w:rsidR="00875B26" w:rsidRPr="001C5C4F">
        <w:rPr>
          <w:rFonts w:ascii="Times New Roman" w:hAnsi="Times New Roman" w:cs="Times New Roman"/>
          <w:sz w:val="24"/>
          <w:szCs w:val="24"/>
        </w:rPr>
        <w:t>стоимости,</w:t>
      </w:r>
      <w:r w:rsidR="001B1225" w:rsidRPr="001C5C4F">
        <w:rPr>
          <w:rFonts w:ascii="Times New Roman" w:hAnsi="Times New Roman" w:cs="Times New Roman"/>
          <w:sz w:val="24"/>
          <w:szCs w:val="24"/>
        </w:rPr>
        <w:t xml:space="preserve"> с учетом сумм налога на добавленную стоимост</w:t>
      </w:r>
      <w:r w:rsidR="003C79B5" w:rsidRPr="001C5C4F">
        <w:rPr>
          <w:rFonts w:ascii="Times New Roman" w:hAnsi="Times New Roman" w:cs="Times New Roman"/>
          <w:sz w:val="24"/>
          <w:szCs w:val="24"/>
        </w:rPr>
        <w:t xml:space="preserve">ь, </w:t>
      </w:r>
      <w:r w:rsidR="00875B26" w:rsidRPr="001C5C4F">
        <w:rPr>
          <w:rFonts w:ascii="Times New Roman" w:hAnsi="Times New Roman" w:cs="Times New Roman"/>
          <w:sz w:val="24"/>
          <w:szCs w:val="24"/>
        </w:rPr>
        <w:t>предъявленных МБУ</w:t>
      </w:r>
      <w:r w:rsidR="00032F2C" w:rsidRPr="001C5C4F">
        <w:rPr>
          <w:rFonts w:ascii="Times New Roman" w:hAnsi="Times New Roman" w:cs="Times New Roman"/>
          <w:sz w:val="24"/>
          <w:szCs w:val="24"/>
        </w:rPr>
        <w:t xml:space="preserve"> ДО «Центр детского творчества»</w:t>
      </w:r>
      <w:r w:rsidR="00875B26" w:rsidRPr="001C5C4F">
        <w:rPr>
          <w:rFonts w:ascii="Times New Roman" w:hAnsi="Times New Roman" w:cs="Times New Roman"/>
          <w:sz w:val="24"/>
          <w:szCs w:val="24"/>
        </w:rPr>
        <w:t xml:space="preserve"> </w:t>
      </w:r>
      <w:r w:rsidR="001B1225" w:rsidRPr="001C5C4F">
        <w:rPr>
          <w:rFonts w:ascii="Times New Roman" w:hAnsi="Times New Roman" w:cs="Times New Roman"/>
          <w:sz w:val="24"/>
          <w:szCs w:val="24"/>
        </w:rPr>
        <w:t>поставщиками и подрядчиками. Фактической стоимостью материальных запасов, приобретенных за плату признавать:</w:t>
      </w:r>
    </w:p>
    <w:p w:rsidR="001B1225" w:rsidRPr="001C5C4F" w:rsidRDefault="001B1225"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суммы, уплачиваемые в соответствии с договором поставщику (продавцу);</w:t>
      </w:r>
    </w:p>
    <w:p w:rsidR="001B1225" w:rsidRPr="001C5C4F" w:rsidRDefault="001B1225"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суммы</w:t>
      </w:r>
      <w:r w:rsidR="008405AA" w:rsidRPr="001C5C4F">
        <w:rPr>
          <w:rFonts w:ascii="Times New Roman" w:hAnsi="Times New Roman" w:cs="Times New Roman"/>
          <w:sz w:val="24"/>
          <w:szCs w:val="24"/>
        </w:rPr>
        <w:t>,</w:t>
      </w:r>
      <w:r w:rsidRPr="001C5C4F">
        <w:rPr>
          <w:rFonts w:ascii="Times New Roman" w:hAnsi="Times New Roman" w:cs="Times New Roman"/>
          <w:sz w:val="24"/>
          <w:szCs w:val="24"/>
        </w:rPr>
        <w:t xml:space="preserve"> уплачиваемые организациям за информационные и консультативные услуги, связанные с приобретением материальных</w:t>
      </w:r>
      <w:r w:rsidR="008405AA" w:rsidRPr="001C5C4F">
        <w:rPr>
          <w:rFonts w:ascii="Times New Roman" w:hAnsi="Times New Roman" w:cs="Times New Roman"/>
          <w:sz w:val="24"/>
          <w:szCs w:val="24"/>
        </w:rPr>
        <w:t xml:space="preserve"> ценностей;</w:t>
      </w:r>
    </w:p>
    <w:p w:rsidR="008405AA" w:rsidRPr="001C5C4F" w:rsidRDefault="008405A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иные платежи, непосредственно связанные с приобретением материальных запасов.</w:t>
      </w:r>
    </w:p>
    <w:p w:rsidR="008405AA" w:rsidRPr="001C5C4F" w:rsidRDefault="008405A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При списании материальных запасов, используемых на нужды учреждения, при выполнении работ, оказания услуг в бухгалтерском и налоговом учете принимается по средней фактической стоимости.</w:t>
      </w:r>
      <w:r w:rsidR="000E245D" w:rsidRPr="001C5C4F">
        <w:rPr>
          <w:rFonts w:ascii="Times New Roman" w:hAnsi="Times New Roman" w:cs="Times New Roman"/>
          <w:sz w:val="24"/>
          <w:szCs w:val="24"/>
        </w:rPr>
        <w:t xml:space="preserve"> Продукты питания </w:t>
      </w:r>
      <w:r w:rsidR="00875B26" w:rsidRPr="001C5C4F">
        <w:rPr>
          <w:rFonts w:ascii="Times New Roman" w:hAnsi="Times New Roman" w:cs="Times New Roman"/>
          <w:sz w:val="24"/>
          <w:szCs w:val="24"/>
        </w:rPr>
        <w:t>списываются 1</w:t>
      </w:r>
      <w:r w:rsidR="000E245D" w:rsidRPr="001C5C4F">
        <w:rPr>
          <w:rFonts w:ascii="Times New Roman" w:hAnsi="Times New Roman" w:cs="Times New Roman"/>
          <w:sz w:val="24"/>
          <w:szCs w:val="24"/>
        </w:rPr>
        <w:t xml:space="preserve"> раз в </w:t>
      </w:r>
      <w:r w:rsidR="00875B26" w:rsidRPr="001C5C4F">
        <w:rPr>
          <w:rFonts w:ascii="Times New Roman" w:hAnsi="Times New Roman" w:cs="Times New Roman"/>
          <w:sz w:val="24"/>
          <w:szCs w:val="24"/>
        </w:rPr>
        <w:t>месяц по</w:t>
      </w:r>
      <w:r w:rsidR="00313564" w:rsidRPr="001C5C4F">
        <w:rPr>
          <w:rFonts w:ascii="Times New Roman" w:hAnsi="Times New Roman" w:cs="Times New Roman"/>
          <w:sz w:val="24"/>
          <w:szCs w:val="24"/>
        </w:rPr>
        <w:t xml:space="preserve"> средней стоимости согласно накопительной ведомости по </w:t>
      </w:r>
      <w:r w:rsidR="00875B26" w:rsidRPr="001C5C4F">
        <w:rPr>
          <w:rFonts w:ascii="Times New Roman" w:hAnsi="Times New Roman" w:cs="Times New Roman"/>
          <w:sz w:val="24"/>
          <w:szCs w:val="24"/>
        </w:rPr>
        <w:t>расходу. Канцелярские</w:t>
      </w:r>
      <w:r w:rsidRPr="001C5C4F">
        <w:rPr>
          <w:rFonts w:ascii="Times New Roman" w:hAnsi="Times New Roman" w:cs="Times New Roman"/>
          <w:sz w:val="24"/>
          <w:szCs w:val="24"/>
        </w:rPr>
        <w:t xml:space="preserve"> товары можно списывать в момент поступления их от поставщиков в связи с тем, что их покупка не </w:t>
      </w:r>
      <w:r w:rsidR="005A11B9" w:rsidRPr="001C5C4F">
        <w:rPr>
          <w:rFonts w:ascii="Times New Roman" w:hAnsi="Times New Roman" w:cs="Times New Roman"/>
          <w:sz w:val="24"/>
          <w:szCs w:val="24"/>
        </w:rPr>
        <w:t>о приходуется</w:t>
      </w:r>
      <w:r w:rsidR="003C79B5" w:rsidRPr="001C5C4F">
        <w:rPr>
          <w:rFonts w:ascii="Times New Roman" w:hAnsi="Times New Roman" w:cs="Times New Roman"/>
          <w:sz w:val="24"/>
          <w:szCs w:val="24"/>
        </w:rPr>
        <w:t xml:space="preserve"> на склад. </w:t>
      </w:r>
      <w:r w:rsidR="005262DB" w:rsidRPr="001C5C4F">
        <w:rPr>
          <w:rFonts w:ascii="Times New Roman" w:hAnsi="Times New Roman" w:cs="Times New Roman"/>
          <w:sz w:val="24"/>
          <w:szCs w:val="24"/>
        </w:rPr>
        <w:t xml:space="preserve"> На списание материальных запасов создана постоянно действующая комиссия (Приложение №6.9).</w:t>
      </w:r>
    </w:p>
    <w:p w:rsidR="005262DB" w:rsidRPr="001C5C4F" w:rsidRDefault="005262DB"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Учет операций по выбытию и перемещению материальных запасов ведется в Журнале операций по выбытию и перемещению нефинансовых активов. Учет операций по поступлению материальных запасов ведется в соответствии с содержанием факта хозяйственной жизни:</w:t>
      </w:r>
    </w:p>
    <w:p w:rsidR="00D56D82" w:rsidRPr="001C5C4F" w:rsidRDefault="00D56D82"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lastRenderedPageBreak/>
        <w:t xml:space="preserve">       - в Журнале операций по выбытию и перемещению нефинансовых активов в части:</w:t>
      </w:r>
      <w:r w:rsidR="008D314C" w:rsidRPr="001C5C4F">
        <w:rPr>
          <w:rFonts w:ascii="Times New Roman" w:hAnsi="Times New Roman" w:cs="Times New Roman"/>
          <w:sz w:val="24"/>
          <w:szCs w:val="24"/>
        </w:rPr>
        <w:t xml:space="preserve"> операций принятия к учету материалов, товаров по сформированной фактической стоимости;</w:t>
      </w:r>
    </w:p>
    <w:p w:rsidR="000A70CB" w:rsidRPr="001C5C4F" w:rsidRDefault="000A70CB"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в Журнале операций расчетов с поставщиками и подрядчиками либо в Журнале операций расчетов с подотчетными лицами в части операций поступления материальных запасов по фактической стоимости их приобретения;</w:t>
      </w:r>
    </w:p>
    <w:p w:rsidR="000A70CB" w:rsidRPr="001C5C4F" w:rsidRDefault="000A70CB"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в Журнале по прочим операциям по иным операциям поступления объектов материальных запасов.</w:t>
      </w:r>
    </w:p>
    <w:p w:rsidR="000A70CB" w:rsidRPr="001C5C4F" w:rsidRDefault="001C5C4F"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4.4 УЧЕТ</w:t>
      </w:r>
      <w:r w:rsidR="00ED0296" w:rsidRPr="001C5C4F">
        <w:rPr>
          <w:rFonts w:ascii="Times New Roman" w:hAnsi="Times New Roman" w:cs="Times New Roman"/>
          <w:sz w:val="24"/>
          <w:szCs w:val="24"/>
        </w:rPr>
        <w:t xml:space="preserve"> КАССОВЫХ ОПЕРАЦИЙ</w:t>
      </w:r>
      <w:r w:rsidR="000A70CB" w:rsidRPr="001C5C4F">
        <w:rPr>
          <w:rFonts w:ascii="Times New Roman" w:hAnsi="Times New Roman" w:cs="Times New Roman"/>
          <w:sz w:val="24"/>
          <w:szCs w:val="24"/>
        </w:rPr>
        <w:t>.</w:t>
      </w:r>
    </w:p>
    <w:p w:rsidR="000A70CB" w:rsidRPr="001C5C4F" w:rsidRDefault="000A70CB"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Учет кассовых операций в учреждении осуществляется согласно Указанию Банка России от 11.03.2014 №3210-У (с изменениями и дополнениями) «О </w:t>
      </w:r>
      <w:r w:rsidR="00F10D5D" w:rsidRPr="001C5C4F">
        <w:rPr>
          <w:rFonts w:ascii="Times New Roman" w:hAnsi="Times New Roman" w:cs="Times New Roman"/>
          <w:sz w:val="24"/>
          <w:szCs w:val="24"/>
        </w:rPr>
        <w:t xml:space="preserve">порядке ведения кассовых операций юридическими лицами и упрощенном порядке ведения кассовых операций и </w:t>
      </w:r>
      <w:r w:rsidR="001C5C4F" w:rsidRPr="001C5C4F">
        <w:rPr>
          <w:rFonts w:ascii="Times New Roman" w:hAnsi="Times New Roman" w:cs="Times New Roman"/>
          <w:sz w:val="24"/>
          <w:szCs w:val="24"/>
        </w:rPr>
        <w:t>индивидуальными предпринимателями,</w:t>
      </w:r>
      <w:r w:rsidR="00F10D5D" w:rsidRPr="001C5C4F">
        <w:rPr>
          <w:rFonts w:ascii="Times New Roman" w:hAnsi="Times New Roman" w:cs="Times New Roman"/>
          <w:sz w:val="24"/>
          <w:szCs w:val="24"/>
        </w:rPr>
        <w:t xml:space="preserve"> и субъектами малого предпринимательства».</w:t>
      </w:r>
    </w:p>
    <w:p w:rsidR="00F10D5D" w:rsidRPr="001C5C4F" w:rsidRDefault="00F10D5D"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Состав денежных средств в учреждении:</w:t>
      </w:r>
    </w:p>
    <w:p w:rsidR="00F10D5D" w:rsidRPr="001C5C4F" w:rsidRDefault="00F10D5D"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денежные средства учреждения на счетах;</w:t>
      </w:r>
    </w:p>
    <w:p w:rsidR="00DB5FC0" w:rsidRPr="001C5C4F" w:rsidRDefault="00DB5FC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денежные документы;</w:t>
      </w:r>
    </w:p>
    <w:p w:rsidR="00DB5FC0" w:rsidRPr="001C5C4F" w:rsidRDefault="00DB5FC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касса.</w:t>
      </w:r>
    </w:p>
    <w:p w:rsidR="00DB5FC0" w:rsidRPr="001C5C4F" w:rsidRDefault="00DB5FC0"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Учет операций по движению безналичных денежных средств </w:t>
      </w:r>
      <w:r w:rsidR="00747EA2" w:rsidRPr="001C5C4F">
        <w:rPr>
          <w:rFonts w:ascii="Times New Roman" w:hAnsi="Times New Roman" w:cs="Times New Roman"/>
          <w:sz w:val="24"/>
          <w:szCs w:val="24"/>
        </w:rPr>
        <w:t xml:space="preserve">учреждений ведется на основании первичных документов, </w:t>
      </w:r>
      <w:r w:rsidR="0011313A" w:rsidRPr="001C5C4F">
        <w:rPr>
          <w:rFonts w:ascii="Times New Roman" w:hAnsi="Times New Roman" w:cs="Times New Roman"/>
          <w:sz w:val="24"/>
          <w:szCs w:val="24"/>
        </w:rPr>
        <w:t>приложенных к выпискам с соответствующих счетов; по движению наличных денежных средств (денежных документов)-на основании кассовых документов, предусмотренных для оформления соответствующих операций с наличными деньгами (денежными документами). В соответствии с пунктом 4 Указания Банка России регистрация приходных и расходных кассовых ордеров осуществляется с применением технических средств. Сформированные на бумажных носителях в конце рабочего дня листы Кассовой книги 0310004 сброшюровываются по окончании финансового года. Ведение кас</w:t>
      </w:r>
      <w:r w:rsidR="0086037F" w:rsidRPr="001C5C4F">
        <w:rPr>
          <w:rFonts w:ascii="Times New Roman" w:hAnsi="Times New Roman" w:cs="Times New Roman"/>
          <w:sz w:val="24"/>
          <w:szCs w:val="24"/>
        </w:rPr>
        <w:t xml:space="preserve">совых операций в </w:t>
      </w:r>
      <w:r w:rsidR="00032F2C" w:rsidRPr="001C5C4F">
        <w:rPr>
          <w:rFonts w:ascii="Times New Roman" w:hAnsi="Times New Roman" w:cs="Times New Roman"/>
          <w:sz w:val="24"/>
          <w:szCs w:val="24"/>
        </w:rPr>
        <w:t xml:space="preserve">МБУ ДО «Центр детского творчества» </w:t>
      </w:r>
      <w:r w:rsidR="0011313A" w:rsidRPr="001C5C4F">
        <w:rPr>
          <w:rFonts w:ascii="Times New Roman" w:hAnsi="Times New Roman" w:cs="Times New Roman"/>
          <w:sz w:val="24"/>
          <w:szCs w:val="24"/>
        </w:rPr>
        <w:t>возлагает</w:t>
      </w:r>
      <w:r w:rsidR="003A7ED6" w:rsidRPr="001C5C4F">
        <w:rPr>
          <w:rFonts w:ascii="Times New Roman" w:hAnsi="Times New Roman" w:cs="Times New Roman"/>
          <w:sz w:val="24"/>
          <w:szCs w:val="24"/>
        </w:rPr>
        <w:t xml:space="preserve">ся на главного </w:t>
      </w:r>
      <w:r w:rsidR="005A11B9" w:rsidRPr="001C5C4F">
        <w:rPr>
          <w:rFonts w:ascii="Times New Roman" w:hAnsi="Times New Roman" w:cs="Times New Roman"/>
          <w:sz w:val="24"/>
          <w:szCs w:val="24"/>
        </w:rPr>
        <w:t>бухгалтера Денежные</w:t>
      </w:r>
      <w:r w:rsidR="00314DDF" w:rsidRPr="001C5C4F">
        <w:rPr>
          <w:rFonts w:ascii="Times New Roman" w:hAnsi="Times New Roman" w:cs="Times New Roman"/>
          <w:sz w:val="24"/>
          <w:szCs w:val="24"/>
        </w:rPr>
        <w:t xml:space="preserve"> документы учитываются в кассе учреждения по фактической стоимости приобретения. Стоимость денежных документов списывается после подтверждения факта их использования. Ответственным лицом за соблюдением лимита остатка наличных денежных средств в кассе учреждения наз</w:t>
      </w:r>
      <w:r w:rsidR="003A7ED6" w:rsidRPr="001C5C4F">
        <w:rPr>
          <w:rFonts w:ascii="Times New Roman" w:hAnsi="Times New Roman" w:cs="Times New Roman"/>
          <w:sz w:val="24"/>
          <w:szCs w:val="24"/>
        </w:rPr>
        <w:t xml:space="preserve">начается главный </w:t>
      </w:r>
      <w:r w:rsidR="005A11B9" w:rsidRPr="001C5C4F">
        <w:rPr>
          <w:rFonts w:ascii="Times New Roman" w:hAnsi="Times New Roman" w:cs="Times New Roman"/>
          <w:sz w:val="24"/>
          <w:szCs w:val="24"/>
        </w:rPr>
        <w:t>бухгалтер.</w:t>
      </w:r>
      <w:r w:rsidR="00314DDF" w:rsidRPr="001C5C4F">
        <w:rPr>
          <w:rFonts w:ascii="Times New Roman" w:hAnsi="Times New Roman" w:cs="Times New Roman"/>
          <w:sz w:val="24"/>
          <w:szCs w:val="24"/>
        </w:rPr>
        <w:t xml:space="preserve"> В целях обеспечения контроля за денежными средствами и денежными документами, находящимися в кассе учреждения, проводится ревизия кассы, которая оформляется Актом инвентаризации наличных денежных средств. Учет операций по движению наличных денежных средств на счете 201.34 «Касса» ведется в Журнале операций по счету «Касса»</w:t>
      </w:r>
      <w:r w:rsidR="00106518" w:rsidRPr="001C5C4F">
        <w:rPr>
          <w:rFonts w:ascii="Times New Roman" w:hAnsi="Times New Roman" w:cs="Times New Roman"/>
          <w:sz w:val="24"/>
          <w:szCs w:val="24"/>
        </w:rPr>
        <w:t xml:space="preserve"> на основании документов, прилагаемых к отчетам кассира. К денежным документам учреждения относятся почтовые марки и конверты с марками. Денежные документы хранятся в кассе учреждения. Прием в кассу и выдача из кассы таких документов оформляются Приходными кассовыми ордерами (ф </w:t>
      </w:r>
      <w:r w:rsidR="00106518" w:rsidRPr="001C5C4F">
        <w:rPr>
          <w:rFonts w:ascii="Times New Roman" w:hAnsi="Times New Roman" w:cs="Times New Roman"/>
          <w:sz w:val="24"/>
          <w:szCs w:val="24"/>
        </w:rPr>
        <w:lastRenderedPageBreak/>
        <w:t>0310001) и Расходными кассовыми ордерами (ф 0310002) с оформлением на них записи «Фондовый».</w:t>
      </w:r>
    </w:p>
    <w:p w:rsidR="00106518" w:rsidRPr="001C5C4F" w:rsidRDefault="00106518"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4.5    </w:t>
      </w:r>
      <w:r w:rsidR="00960FBB" w:rsidRPr="001C5C4F">
        <w:rPr>
          <w:rFonts w:ascii="Times New Roman" w:hAnsi="Times New Roman" w:cs="Times New Roman"/>
          <w:sz w:val="24"/>
          <w:szCs w:val="24"/>
        </w:rPr>
        <w:t>РАСЧЕТЫ ПО ВЫПЛАТАМ</w:t>
      </w:r>
      <w:r w:rsidRPr="001C5C4F">
        <w:rPr>
          <w:rFonts w:ascii="Times New Roman" w:hAnsi="Times New Roman" w:cs="Times New Roman"/>
          <w:sz w:val="24"/>
          <w:szCs w:val="24"/>
        </w:rPr>
        <w:t>.</w:t>
      </w:r>
    </w:p>
    <w:p w:rsidR="00106518" w:rsidRPr="001C5C4F" w:rsidRDefault="002D2476"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20800 </w:t>
      </w:r>
      <w:r w:rsidR="00106518" w:rsidRPr="001C5C4F">
        <w:rPr>
          <w:rFonts w:ascii="Times New Roman" w:hAnsi="Times New Roman" w:cs="Times New Roman"/>
          <w:sz w:val="24"/>
          <w:szCs w:val="24"/>
        </w:rPr>
        <w:t>Расчеты с подотчетными лицами.</w:t>
      </w:r>
    </w:p>
    <w:p w:rsidR="00106518" w:rsidRPr="001C5C4F" w:rsidRDefault="00F35BE4"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Наличные денежные средства под отчет выдаются на хозяйственно-операционные нужды материально ответственным лицам, состоящим в штате учреждения. Денежные средства под отчет выдаются на основании письменного</w:t>
      </w:r>
      <w:r w:rsidR="004322BF" w:rsidRPr="001C5C4F">
        <w:rPr>
          <w:rFonts w:ascii="Times New Roman" w:hAnsi="Times New Roman" w:cs="Times New Roman"/>
          <w:sz w:val="24"/>
          <w:szCs w:val="24"/>
        </w:rPr>
        <w:t xml:space="preserve"> заявления подотчетного лица с указанием назначения аванса и срока, на который он выдается. Выдача денежных средств под отчет осуществляется по расходному кассовому ордеру. Денежные средства выдаются в пределах сумм, определяемых целевым назначением. Подотчетные лица, получившие наличные денежные средства под отчет на расходы, не связанные с командировкой, обязаны не позднее 10 рабочих дней их выдачи предъявить в учреждение Авансовый отчет об израсходованных суммах и произвести окончательный расчет по ним.</w:t>
      </w:r>
    </w:p>
    <w:p w:rsidR="00076C0A" w:rsidRPr="001C5C4F" w:rsidRDefault="00076C0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Выдача денежных средств под отчет в учреждении производится сотрудникам из кассы:</w:t>
      </w:r>
    </w:p>
    <w:p w:rsidR="00076C0A" w:rsidRPr="001C5C4F" w:rsidRDefault="00076C0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под отчет на хозяйственные и канцелярские расходы;</w:t>
      </w:r>
    </w:p>
    <w:p w:rsidR="00076C0A" w:rsidRPr="001C5C4F" w:rsidRDefault="00076C0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на оплату командировочных расходов;</w:t>
      </w:r>
    </w:p>
    <w:p w:rsidR="00EF5F2C" w:rsidRPr="001C5C4F" w:rsidRDefault="00076C0A"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на культурно-массовые и спортивные мероприятия</w:t>
      </w:r>
      <w:r w:rsidR="00EF5F2C" w:rsidRPr="001C5C4F">
        <w:rPr>
          <w:rFonts w:ascii="Times New Roman" w:hAnsi="Times New Roman" w:cs="Times New Roman"/>
          <w:sz w:val="24"/>
          <w:szCs w:val="24"/>
        </w:rPr>
        <w:t>;</w:t>
      </w:r>
    </w:p>
    <w:p w:rsidR="00EF5F2C" w:rsidRPr="001C5C4F" w:rsidRDefault="00EF5F2C"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-выдача заработной платы (стипендии) через подотчетное лицо, ответственное за выдачу заработной платы.</w:t>
      </w:r>
    </w:p>
    <w:p w:rsidR="00EF5F2C" w:rsidRPr="001C5C4F" w:rsidRDefault="00EF5F2C"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Выдача денежных средств под отчет производится при условии полного отчета этого лица по предыдущему авансовому отчету. При покупках за наличный расчет в организациях розничной торговли продавец обязан выдать покупателю два документа</w:t>
      </w:r>
      <w:r w:rsidR="001138A6" w:rsidRPr="001C5C4F">
        <w:rPr>
          <w:rFonts w:ascii="Times New Roman" w:hAnsi="Times New Roman" w:cs="Times New Roman"/>
          <w:sz w:val="24"/>
          <w:szCs w:val="24"/>
        </w:rPr>
        <w:t xml:space="preserve">- кассовый и товарный чек, или товарный чек при отсутствии кассового аппарата. Сотрудники, получившие денежные средства под отчет, составляют авансовые отчеты по </w:t>
      </w:r>
      <w:r w:rsidR="00D766F6" w:rsidRPr="001C5C4F">
        <w:rPr>
          <w:rFonts w:ascii="Times New Roman" w:hAnsi="Times New Roman" w:cs="Times New Roman"/>
          <w:sz w:val="24"/>
          <w:szCs w:val="24"/>
        </w:rPr>
        <w:t>унифицированной форме с приложением оправдательных документов. Оформленные отчеты с прилагаемыми документами передаются в бухгалтерию при командировках—не позднее 5дней после возвращения из командировки. Выдача средств на хозяйственные и другие расходы производятся на один календарный месяц. Выдаются они по мере необходимости лицам, не имеющим задолженности по ранее выданным суммам.</w:t>
      </w:r>
      <w:r w:rsidR="00D13D13" w:rsidRPr="001C5C4F">
        <w:rPr>
          <w:rFonts w:ascii="Times New Roman" w:hAnsi="Times New Roman" w:cs="Times New Roman"/>
          <w:sz w:val="24"/>
          <w:szCs w:val="24"/>
        </w:rPr>
        <w:t xml:space="preserve"> В случаях неполного использования подотчетных сумм, внесения остатков в кассу школы, а </w:t>
      </w:r>
      <w:r w:rsidR="00981C46" w:rsidRPr="001C5C4F">
        <w:rPr>
          <w:rFonts w:ascii="Times New Roman" w:hAnsi="Times New Roman" w:cs="Times New Roman"/>
          <w:sz w:val="24"/>
          <w:szCs w:val="24"/>
        </w:rPr>
        <w:t>также в случаях не предо</w:t>
      </w:r>
      <w:r w:rsidR="00243C83" w:rsidRPr="001C5C4F">
        <w:rPr>
          <w:rFonts w:ascii="Times New Roman" w:hAnsi="Times New Roman" w:cs="Times New Roman"/>
          <w:sz w:val="24"/>
          <w:szCs w:val="24"/>
        </w:rPr>
        <w:t>ставления авансового отчета в установленные сроки подотчетные суммы подлежат удержанию из заработной платы сотрудника, начи</w:t>
      </w:r>
      <w:r w:rsidR="003A7ED6" w:rsidRPr="001C5C4F">
        <w:rPr>
          <w:rFonts w:ascii="Times New Roman" w:hAnsi="Times New Roman" w:cs="Times New Roman"/>
          <w:sz w:val="24"/>
          <w:szCs w:val="24"/>
        </w:rPr>
        <w:t xml:space="preserve">ная с текущего месяца. </w:t>
      </w:r>
      <w:r w:rsidR="00243C83" w:rsidRPr="001C5C4F">
        <w:rPr>
          <w:rFonts w:ascii="Times New Roman" w:hAnsi="Times New Roman" w:cs="Times New Roman"/>
          <w:sz w:val="24"/>
          <w:szCs w:val="24"/>
        </w:rPr>
        <w:t xml:space="preserve"> Авансовый отчет утверждается </w:t>
      </w:r>
      <w:r w:rsidR="005A11B9" w:rsidRPr="001C5C4F">
        <w:rPr>
          <w:rFonts w:ascii="Times New Roman" w:hAnsi="Times New Roman" w:cs="Times New Roman"/>
          <w:sz w:val="24"/>
          <w:szCs w:val="24"/>
        </w:rPr>
        <w:t>директором МБУДО «Центр детского творчества»</w:t>
      </w:r>
      <w:r w:rsidR="00EC25FD" w:rsidRPr="001C5C4F">
        <w:rPr>
          <w:rFonts w:ascii="Times New Roman" w:hAnsi="Times New Roman" w:cs="Times New Roman"/>
          <w:sz w:val="24"/>
          <w:szCs w:val="24"/>
        </w:rPr>
        <w:t>.</w:t>
      </w:r>
      <w:r w:rsidR="0038580A" w:rsidRPr="001C5C4F">
        <w:rPr>
          <w:rFonts w:ascii="Times New Roman" w:hAnsi="Times New Roman" w:cs="Times New Roman"/>
          <w:sz w:val="24"/>
          <w:szCs w:val="24"/>
        </w:rPr>
        <w:t xml:space="preserve"> Нумерация авансовых отчетов производится бухгалтерией учреждения. Аналитический учет расчетов с подотчетными лицами ведется в Журнале по расчетам с подотчетными лицами. Журнал операций с подотчетными лицами применяется для операций с подотчетными лицами учреждения (по движению денежных средств, </w:t>
      </w:r>
      <w:r w:rsidR="0038580A" w:rsidRPr="001C5C4F">
        <w:rPr>
          <w:rFonts w:ascii="Times New Roman" w:hAnsi="Times New Roman" w:cs="Times New Roman"/>
          <w:sz w:val="24"/>
          <w:szCs w:val="24"/>
        </w:rPr>
        <w:lastRenderedPageBreak/>
        <w:t>принятию подтверждающих документами расходов подотчетного лица). Записи в Журнале операций с подотчетными лицами отражаются на основании утвержденных руководителем учреждения Авансовых отчетов, первичных учетных документов, подтверждающих получение (возврат) подотчетным лицом денежных средств</w:t>
      </w:r>
      <w:r w:rsidR="00C762F8" w:rsidRPr="001C5C4F">
        <w:rPr>
          <w:rFonts w:ascii="Times New Roman" w:hAnsi="Times New Roman" w:cs="Times New Roman"/>
          <w:sz w:val="24"/>
          <w:szCs w:val="24"/>
        </w:rPr>
        <w:t xml:space="preserve">, иных документов, оформляющих операции по указанным расчетам. В главную книгу переносятся обороты </w:t>
      </w:r>
      <w:r w:rsidR="005A11B9" w:rsidRPr="001C5C4F">
        <w:rPr>
          <w:rFonts w:ascii="Times New Roman" w:hAnsi="Times New Roman" w:cs="Times New Roman"/>
          <w:sz w:val="24"/>
          <w:szCs w:val="24"/>
        </w:rPr>
        <w:t>по операциям,</w:t>
      </w:r>
      <w:r w:rsidR="00C762F8" w:rsidRPr="001C5C4F">
        <w:rPr>
          <w:rFonts w:ascii="Times New Roman" w:hAnsi="Times New Roman" w:cs="Times New Roman"/>
          <w:sz w:val="24"/>
          <w:szCs w:val="24"/>
        </w:rPr>
        <w:t xml:space="preserve"> отраженным в Журнале операций расчетов с подотчетными </w:t>
      </w:r>
      <w:r w:rsidR="005A11B9" w:rsidRPr="001C5C4F">
        <w:rPr>
          <w:rFonts w:ascii="Times New Roman" w:hAnsi="Times New Roman" w:cs="Times New Roman"/>
          <w:sz w:val="24"/>
          <w:szCs w:val="24"/>
        </w:rPr>
        <w:t>лицами,</w:t>
      </w:r>
      <w:r w:rsidR="00C762F8" w:rsidRPr="001C5C4F">
        <w:rPr>
          <w:rFonts w:ascii="Times New Roman" w:hAnsi="Times New Roman" w:cs="Times New Roman"/>
          <w:sz w:val="24"/>
          <w:szCs w:val="24"/>
        </w:rPr>
        <w:t xml:space="preserve"> за исключением операций по выдаче и возврату подотчетных сумм, которые отражаются в Журнале операций по счету «Касса». Отражение операций по проверенным и принятым к учету Авансовым отчетам осуществляется в Журнале расчетов с подотчетными лицами ежемесячно.</w:t>
      </w:r>
    </w:p>
    <w:p w:rsidR="00C762F8" w:rsidRPr="001C5C4F" w:rsidRDefault="001C5C4F"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30200 Расчеты</w:t>
      </w:r>
      <w:r w:rsidR="00C762F8" w:rsidRPr="001C5C4F">
        <w:rPr>
          <w:rFonts w:ascii="Times New Roman" w:hAnsi="Times New Roman" w:cs="Times New Roman"/>
          <w:sz w:val="24"/>
          <w:szCs w:val="24"/>
        </w:rPr>
        <w:t xml:space="preserve"> по принятым обязательствам.</w:t>
      </w:r>
    </w:p>
    <w:p w:rsidR="00C762F8" w:rsidRPr="001C5C4F" w:rsidRDefault="00C762F8"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Счет предназначен для учета расчетов по принятым обязательствам:</w:t>
      </w:r>
    </w:p>
    <w:p w:rsidR="00C762F8" w:rsidRPr="001C5C4F" w:rsidRDefault="00C762F8"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за поставленные материальные ценности;</w:t>
      </w:r>
    </w:p>
    <w:p w:rsidR="00C762F8" w:rsidRPr="001C5C4F" w:rsidRDefault="00C762F8"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оказание услуги, выполненные работы</w:t>
      </w:r>
      <w:r w:rsidR="00614561" w:rsidRPr="001C5C4F">
        <w:rPr>
          <w:rFonts w:ascii="Times New Roman" w:hAnsi="Times New Roman" w:cs="Times New Roman"/>
          <w:sz w:val="24"/>
          <w:szCs w:val="24"/>
        </w:rPr>
        <w:t>;</w:t>
      </w:r>
    </w:p>
    <w:p w:rsidR="00614561" w:rsidRPr="001C5C4F" w:rsidRDefault="0061456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 по иным основаниям, вытекающим из условий договоров, соглашений.</w:t>
      </w:r>
    </w:p>
    <w:p w:rsidR="00614561" w:rsidRPr="001C5C4F" w:rsidRDefault="00614561"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поставщиков, исполнителей, иного участника договора, в отношении которого принимаются обязательства.</w:t>
      </w:r>
    </w:p>
    <w:p w:rsidR="001F5B33" w:rsidRPr="001C5C4F" w:rsidRDefault="001F5B33"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A1380F" w:rsidRPr="001C5C4F">
        <w:rPr>
          <w:rFonts w:ascii="Times New Roman" w:hAnsi="Times New Roman" w:cs="Times New Roman"/>
          <w:sz w:val="24"/>
          <w:szCs w:val="24"/>
        </w:rPr>
        <w:t>УЧЕТ РАСЧЕТОВ ПО ОПЛАТЕ ТРУДА</w:t>
      </w:r>
      <w:r w:rsidRPr="001C5C4F">
        <w:rPr>
          <w:rFonts w:ascii="Times New Roman" w:hAnsi="Times New Roman" w:cs="Times New Roman"/>
          <w:sz w:val="24"/>
          <w:szCs w:val="24"/>
        </w:rPr>
        <w:t>.</w:t>
      </w:r>
    </w:p>
    <w:p w:rsidR="001F5B33" w:rsidRPr="001C5C4F" w:rsidRDefault="0098532B" w:rsidP="001C5C4F">
      <w:pPr>
        <w:ind w:left="435"/>
        <w:jc w:val="both"/>
        <w:rPr>
          <w:rFonts w:ascii="Times New Roman" w:hAnsi="Times New Roman" w:cs="Times New Roman"/>
          <w:sz w:val="24"/>
          <w:szCs w:val="24"/>
        </w:rPr>
      </w:pPr>
      <w:r w:rsidRPr="001C5C4F">
        <w:rPr>
          <w:rFonts w:ascii="Times New Roman" w:hAnsi="Times New Roman" w:cs="Times New Roman"/>
          <w:sz w:val="24"/>
          <w:szCs w:val="24"/>
        </w:rPr>
        <w:t>Порядок признания, первоначальной и последующей оценки в бухгалтерском учете обязанностей</w:t>
      </w:r>
      <w:r w:rsidR="00F6525A" w:rsidRPr="001C5C4F">
        <w:rPr>
          <w:rFonts w:ascii="Times New Roman" w:hAnsi="Times New Roman" w:cs="Times New Roman"/>
          <w:sz w:val="24"/>
          <w:szCs w:val="24"/>
        </w:rPr>
        <w:t xml:space="preserve"> и (или) обязательств</w:t>
      </w:r>
      <w:r w:rsidR="00B8466B" w:rsidRPr="001C5C4F">
        <w:rPr>
          <w:rFonts w:ascii="Times New Roman" w:hAnsi="Times New Roman" w:cs="Times New Roman"/>
          <w:sz w:val="24"/>
          <w:szCs w:val="24"/>
        </w:rPr>
        <w:t xml:space="preserve"> перед работниками учреждения производится в соответствии с </w:t>
      </w:r>
      <w:r w:rsidR="006B698F" w:rsidRPr="001C5C4F">
        <w:rPr>
          <w:rFonts w:ascii="Times New Roman" w:hAnsi="Times New Roman" w:cs="Times New Roman"/>
          <w:sz w:val="24"/>
          <w:szCs w:val="24"/>
        </w:rPr>
        <w:t>Приказом Минфина России от 15.11.2019 №184н «Выплаты персоналу». Операции по начислению заработной платы производятся согласно «Положения об оплате труда» и штатному расписанию, утвержденному приказом учреждения. В соответствии с Трудовым кодексом РФ, Постановлением Правительства РФ от 24.12.2007 №922 (с изменениями и дополнениями). «</w:t>
      </w:r>
      <w:r w:rsidR="00452037" w:rsidRPr="001C5C4F">
        <w:rPr>
          <w:rFonts w:ascii="Times New Roman" w:hAnsi="Times New Roman" w:cs="Times New Roman"/>
          <w:sz w:val="24"/>
          <w:szCs w:val="24"/>
        </w:rPr>
        <w:t xml:space="preserve">Об особенностях порядка исчисления средней заработной платы» и от 06.09.2007 №562 (с изменениями и дополнениями) «Об утверждении Правил исчисления денежного содержания федеральных государственных гражданских служащих» заработная плата работника рассчитывается исходя из фактически отработанного времени. Табель учета использования рабочего времени (ф.0504421) применяется для учета использования рабочего времени- заполняется по явкам. Обязанность по ведению табеля возлагается – на </w:t>
      </w:r>
      <w:r w:rsidR="003C2C21" w:rsidRPr="001C5C4F">
        <w:rPr>
          <w:rFonts w:ascii="Times New Roman" w:hAnsi="Times New Roman" w:cs="Times New Roman"/>
          <w:sz w:val="24"/>
          <w:szCs w:val="24"/>
        </w:rPr>
        <w:t>директора МБУДО «Центр детского творчества»</w:t>
      </w:r>
      <w:r w:rsidR="00452037" w:rsidRPr="001C5C4F">
        <w:rPr>
          <w:rFonts w:ascii="Times New Roman" w:hAnsi="Times New Roman" w:cs="Times New Roman"/>
          <w:sz w:val="24"/>
          <w:szCs w:val="24"/>
        </w:rPr>
        <w:t>. Заполнение табеля учета</w:t>
      </w:r>
      <w:r w:rsidR="009E3967" w:rsidRPr="001C5C4F">
        <w:rPr>
          <w:rFonts w:ascii="Times New Roman" w:hAnsi="Times New Roman" w:cs="Times New Roman"/>
          <w:sz w:val="24"/>
          <w:szCs w:val="24"/>
        </w:rPr>
        <w:t xml:space="preserve"> использования рабочего времени</w:t>
      </w:r>
      <w:r w:rsidR="00BC336A" w:rsidRPr="001C5C4F">
        <w:rPr>
          <w:rFonts w:ascii="Times New Roman" w:hAnsi="Times New Roman" w:cs="Times New Roman"/>
          <w:sz w:val="24"/>
          <w:szCs w:val="24"/>
        </w:rPr>
        <w:t xml:space="preserve"> производится в целом по учреждению од</w:t>
      </w:r>
      <w:r w:rsidR="0086037F" w:rsidRPr="001C5C4F">
        <w:rPr>
          <w:rFonts w:ascii="Times New Roman" w:hAnsi="Times New Roman" w:cs="Times New Roman"/>
          <w:sz w:val="24"/>
          <w:szCs w:val="24"/>
        </w:rPr>
        <w:t xml:space="preserve">ин раз в месяц. </w:t>
      </w:r>
    </w:p>
    <w:p w:rsidR="009228A5" w:rsidRPr="001C5C4F" w:rsidRDefault="0086037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9228A5" w:rsidRPr="001C5C4F">
        <w:rPr>
          <w:rFonts w:ascii="Times New Roman" w:hAnsi="Times New Roman" w:cs="Times New Roman"/>
          <w:sz w:val="24"/>
          <w:szCs w:val="24"/>
        </w:rPr>
        <w:t xml:space="preserve">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w:t>
      </w:r>
      <w:r w:rsidR="009228A5" w:rsidRPr="001C5C4F">
        <w:rPr>
          <w:rFonts w:ascii="Times New Roman" w:hAnsi="Times New Roman" w:cs="Times New Roman"/>
          <w:sz w:val="24"/>
          <w:szCs w:val="24"/>
        </w:rPr>
        <w:lastRenderedPageBreak/>
        <w:t>операций расчетов по оплате труда. Выплата заработной платы и иных выплат производится в денежном выражении на счета карт, открываемых в ГУ Волго-Вятский Банк России сотрудникам учреждения по их письменному заявлению.</w:t>
      </w:r>
      <w:r w:rsidR="00432BA7" w:rsidRPr="001C5C4F">
        <w:rPr>
          <w:rFonts w:ascii="Times New Roman" w:hAnsi="Times New Roman" w:cs="Times New Roman"/>
          <w:sz w:val="24"/>
          <w:szCs w:val="24"/>
        </w:rPr>
        <w:t xml:space="preserve"> 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 Выплата денежного содержания за первую половину месяца производится 20 числа текущего месяца. За вторую половину 5</w:t>
      </w:r>
      <w:r w:rsidR="003C2C21" w:rsidRPr="001C5C4F">
        <w:rPr>
          <w:rFonts w:ascii="Times New Roman" w:hAnsi="Times New Roman" w:cs="Times New Roman"/>
          <w:sz w:val="24"/>
          <w:szCs w:val="24"/>
        </w:rPr>
        <w:t xml:space="preserve"> </w:t>
      </w:r>
      <w:r w:rsidR="00432BA7" w:rsidRPr="001C5C4F">
        <w:rPr>
          <w:rFonts w:ascii="Times New Roman" w:hAnsi="Times New Roman" w:cs="Times New Roman"/>
          <w:sz w:val="24"/>
          <w:szCs w:val="24"/>
        </w:rPr>
        <w:t xml:space="preserve">числа месяца, следующего за расчетным.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w:t>
      </w:r>
      <w:r w:rsidR="00833245" w:rsidRPr="001C5C4F">
        <w:rPr>
          <w:rFonts w:ascii="Times New Roman" w:hAnsi="Times New Roman" w:cs="Times New Roman"/>
          <w:sz w:val="24"/>
          <w:szCs w:val="24"/>
        </w:rPr>
        <w:t>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бюджета в текущем финансовом году. Для погашения задолженности сотрудников перед работодателем из заработной платы сотрудника могут производиться следующие удержания (согласно ст.137 ТК РФ):</w:t>
      </w:r>
    </w:p>
    <w:p w:rsidR="00833245" w:rsidRPr="001C5C4F" w:rsidRDefault="00833245" w:rsidP="001C5C4F">
      <w:pPr>
        <w:pStyle w:val="a4"/>
        <w:numPr>
          <w:ilvl w:val="0"/>
          <w:numId w:val="2"/>
        </w:numPr>
        <w:jc w:val="both"/>
        <w:rPr>
          <w:rFonts w:ascii="Times New Roman" w:hAnsi="Times New Roman" w:cs="Times New Roman"/>
          <w:sz w:val="24"/>
          <w:szCs w:val="24"/>
        </w:rPr>
      </w:pPr>
      <w:r w:rsidRPr="001C5C4F">
        <w:rPr>
          <w:rFonts w:ascii="Times New Roman" w:hAnsi="Times New Roman" w:cs="Times New Roman"/>
          <w:sz w:val="24"/>
          <w:szCs w:val="24"/>
        </w:rPr>
        <w:t>для возмещения неотработанного аванса, выданного в счет заработанной платы;</w:t>
      </w:r>
    </w:p>
    <w:p w:rsidR="00833245" w:rsidRPr="001C5C4F" w:rsidRDefault="00833245" w:rsidP="001C5C4F">
      <w:pPr>
        <w:pStyle w:val="a4"/>
        <w:numPr>
          <w:ilvl w:val="0"/>
          <w:numId w:val="2"/>
        </w:numPr>
        <w:jc w:val="both"/>
        <w:rPr>
          <w:rFonts w:ascii="Times New Roman" w:hAnsi="Times New Roman" w:cs="Times New Roman"/>
          <w:sz w:val="24"/>
          <w:szCs w:val="24"/>
        </w:rPr>
      </w:pPr>
      <w:r w:rsidRPr="001C5C4F">
        <w:rPr>
          <w:rFonts w:ascii="Times New Roman" w:hAnsi="Times New Roman" w:cs="Times New Roman"/>
          <w:sz w:val="24"/>
          <w:szCs w:val="24"/>
        </w:rPr>
        <w:t>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w:t>
      </w:r>
      <w:r w:rsidR="000360C2" w:rsidRPr="001C5C4F">
        <w:rPr>
          <w:rFonts w:ascii="Times New Roman" w:hAnsi="Times New Roman" w:cs="Times New Roman"/>
          <w:sz w:val="24"/>
          <w:szCs w:val="24"/>
        </w:rPr>
        <w:t>нении норм труда или простое;</w:t>
      </w:r>
    </w:p>
    <w:p w:rsidR="000360C2" w:rsidRPr="001C5C4F" w:rsidRDefault="000360C2" w:rsidP="001C5C4F">
      <w:pPr>
        <w:pStyle w:val="a4"/>
        <w:numPr>
          <w:ilvl w:val="0"/>
          <w:numId w:val="2"/>
        </w:numPr>
        <w:jc w:val="both"/>
        <w:rPr>
          <w:rFonts w:ascii="Times New Roman" w:hAnsi="Times New Roman" w:cs="Times New Roman"/>
          <w:sz w:val="24"/>
          <w:szCs w:val="24"/>
        </w:rPr>
      </w:pPr>
      <w:r w:rsidRPr="001C5C4F">
        <w:rPr>
          <w:rFonts w:ascii="Times New Roman" w:hAnsi="Times New Roman" w:cs="Times New Roman"/>
          <w:sz w:val="24"/>
          <w:szCs w:val="24"/>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0360C2" w:rsidRPr="001C5C4F" w:rsidRDefault="000360C2"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Решение об удержании из заработной платы принимается учреждением в день увольнения работника или не позднее одного месяца со дня неправильно исчисленных выплат и </w:t>
      </w:r>
      <w:r w:rsidR="003C2C21" w:rsidRPr="001C5C4F">
        <w:rPr>
          <w:rFonts w:ascii="Times New Roman" w:hAnsi="Times New Roman" w:cs="Times New Roman"/>
          <w:sz w:val="24"/>
          <w:szCs w:val="24"/>
        </w:rPr>
        <w:t>при условии, если</w:t>
      </w:r>
      <w:r w:rsidRPr="001C5C4F">
        <w:rPr>
          <w:rFonts w:ascii="Times New Roman" w:hAnsi="Times New Roman" w:cs="Times New Roman"/>
          <w:sz w:val="24"/>
          <w:szCs w:val="24"/>
        </w:rPr>
        <w:t xml:space="preserve"> работник не оспаривает основания и размеры удержания.</w:t>
      </w:r>
    </w:p>
    <w:p w:rsidR="009E38FE" w:rsidRPr="001C5C4F" w:rsidRDefault="009E38FE"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Получение письменного согласия работника на удержание из его заработной платы сумм задолженности является обязательным. </w:t>
      </w:r>
      <w:r w:rsidR="007C65F2" w:rsidRPr="001C5C4F">
        <w:rPr>
          <w:rFonts w:ascii="Times New Roman" w:hAnsi="Times New Roman" w:cs="Times New Roman"/>
          <w:sz w:val="24"/>
          <w:szCs w:val="24"/>
        </w:rPr>
        <w:t>Аналитический учет расчетов по оплате труда и стипендиям ведется в Журнале операций расчетов по оплате труда, денежному довольствию и стипендиям. Журнал операций расчетов по оплате труда формируется согласно своду Расчетно-платежных ведомостей на основании первичных документов: табелей учета использования рабочего времени, приказов (выписок) о зачислении, увольнении, отпусках. В главную книгу ежемесячно переносятся обороты по операциям, отраженным в Журнал операций расчетов по оплате труда.</w:t>
      </w:r>
    </w:p>
    <w:p w:rsidR="007C65F2"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4.6 ДОХОДЫ</w:t>
      </w:r>
      <w:r w:rsidR="00A1380F" w:rsidRPr="001C5C4F">
        <w:rPr>
          <w:rFonts w:ascii="Times New Roman" w:hAnsi="Times New Roman" w:cs="Times New Roman"/>
          <w:sz w:val="24"/>
          <w:szCs w:val="24"/>
        </w:rPr>
        <w:t xml:space="preserve"> БУДУЩИХ ПЕРИОДОВ</w:t>
      </w:r>
      <w:r w:rsidR="007C65F2" w:rsidRPr="001C5C4F">
        <w:rPr>
          <w:rFonts w:ascii="Times New Roman" w:hAnsi="Times New Roman" w:cs="Times New Roman"/>
          <w:sz w:val="24"/>
          <w:szCs w:val="24"/>
        </w:rPr>
        <w:t>.</w:t>
      </w:r>
    </w:p>
    <w:p w:rsidR="007C65F2" w:rsidRPr="001C5C4F" w:rsidRDefault="006026C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Учет сумм доходов, начисленных (полученных) учреждением в отчетном периоде, но относящихся к будущим отчетном периодам, ведется на счете 401.40. Такие доходы учитываются в составе доходов будущих</w:t>
      </w:r>
      <w:r w:rsidR="004517E5" w:rsidRPr="001C5C4F">
        <w:rPr>
          <w:rFonts w:ascii="Times New Roman" w:hAnsi="Times New Roman" w:cs="Times New Roman"/>
          <w:sz w:val="24"/>
          <w:szCs w:val="24"/>
        </w:rPr>
        <w:t xml:space="preserve"> периодов, их учет ведется в соответствии с нормами стандарта «Доходы».</w:t>
      </w:r>
    </w:p>
    <w:p w:rsidR="004517E5" w:rsidRPr="001C5C4F" w:rsidRDefault="004517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Отражение бухгалтерских записей по учету доходов будущих периодов осуществляется по соответствующим </w:t>
      </w:r>
      <w:r w:rsidR="001C5C4F" w:rsidRPr="001C5C4F">
        <w:rPr>
          <w:rFonts w:ascii="Times New Roman" w:hAnsi="Times New Roman" w:cs="Times New Roman"/>
          <w:sz w:val="24"/>
          <w:szCs w:val="24"/>
        </w:rPr>
        <w:t>счетам аналитического</w:t>
      </w:r>
      <w:r w:rsidRPr="001C5C4F">
        <w:rPr>
          <w:rFonts w:ascii="Times New Roman" w:hAnsi="Times New Roman" w:cs="Times New Roman"/>
          <w:sz w:val="24"/>
          <w:szCs w:val="24"/>
        </w:rPr>
        <w:t xml:space="preserve"> счета:</w:t>
      </w:r>
    </w:p>
    <w:p w:rsidR="004517E5" w:rsidRPr="001C5C4F" w:rsidRDefault="004517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lastRenderedPageBreak/>
        <w:t xml:space="preserve">      - 401.41 «Доходы будущих периодов к признанию в текущем году»;</w:t>
      </w:r>
    </w:p>
    <w:p w:rsidR="004517E5" w:rsidRPr="001C5C4F" w:rsidRDefault="004517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- 401.49 «Доходы будущих периодов к признанию в очередные года».</w:t>
      </w:r>
    </w:p>
    <w:p w:rsidR="004517E5" w:rsidRPr="001C5C4F" w:rsidRDefault="004517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К числу доходов будущих периодов учреждения относятся:</w:t>
      </w:r>
    </w:p>
    <w:p w:rsidR="004517E5" w:rsidRPr="001C5C4F" w:rsidRDefault="004517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по соглашениям о предоставлении субсидий в очередном финансовом году (годах</w:t>
      </w:r>
      <w:r w:rsidR="00997320" w:rsidRPr="001C5C4F">
        <w:rPr>
          <w:rFonts w:ascii="Times New Roman" w:hAnsi="Times New Roman" w:cs="Times New Roman"/>
          <w:sz w:val="24"/>
          <w:szCs w:val="24"/>
        </w:rPr>
        <w:t>, следующих за отчетным) в том числе на иные цели. Организация аналитического учета доходов будущих периодов осуществляется:</w:t>
      </w:r>
    </w:p>
    <w:p w:rsidR="00997320" w:rsidRPr="001C5C4F" w:rsidRDefault="0099732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по видам доходов (поступлений), предусмотренных планом финансово-хозяйственной деятельности учреждения. Доходы признаются в том отчетном периоде, к которому они относятся независимо от факта их оплаты. Списание доходов будущих периодов осуществляется по месяцам.</w:t>
      </w:r>
    </w:p>
    <w:p w:rsidR="00997320"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4.7 РАСХОДЫ</w:t>
      </w:r>
      <w:r w:rsidR="00A1380F" w:rsidRPr="001C5C4F">
        <w:rPr>
          <w:rFonts w:ascii="Times New Roman" w:hAnsi="Times New Roman" w:cs="Times New Roman"/>
          <w:sz w:val="24"/>
          <w:szCs w:val="24"/>
        </w:rPr>
        <w:t xml:space="preserve"> БУДУЩИХ ПЕРИОДОВ.</w:t>
      </w:r>
    </w:p>
    <w:p w:rsidR="002B3837"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Расходы будущих периодов — это</w:t>
      </w:r>
      <w:r w:rsidR="00997320" w:rsidRPr="001C5C4F">
        <w:rPr>
          <w:rFonts w:ascii="Times New Roman" w:hAnsi="Times New Roman" w:cs="Times New Roman"/>
          <w:sz w:val="24"/>
          <w:szCs w:val="24"/>
        </w:rPr>
        <w:t xml:space="preserve"> учет сумм расходов, начисленных учреждением в отчетном периоде, но относящихся к будущим </w:t>
      </w:r>
      <w:r w:rsidR="002B3837" w:rsidRPr="001C5C4F">
        <w:rPr>
          <w:rFonts w:ascii="Times New Roman" w:hAnsi="Times New Roman" w:cs="Times New Roman"/>
          <w:sz w:val="24"/>
          <w:szCs w:val="24"/>
        </w:rPr>
        <w:t xml:space="preserve">отчетным периодам. 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ежеквартально. Учет расходов будущих периодов осуществляется в разрезе видов </w:t>
      </w:r>
      <w:r w:rsidRPr="001C5C4F">
        <w:rPr>
          <w:rFonts w:ascii="Times New Roman" w:hAnsi="Times New Roman" w:cs="Times New Roman"/>
          <w:sz w:val="24"/>
          <w:szCs w:val="24"/>
        </w:rPr>
        <w:t>расходов,</w:t>
      </w:r>
      <w:r w:rsidR="002B3837" w:rsidRPr="001C5C4F">
        <w:rPr>
          <w:rFonts w:ascii="Times New Roman" w:hAnsi="Times New Roman" w:cs="Times New Roman"/>
          <w:sz w:val="24"/>
          <w:szCs w:val="24"/>
        </w:rPr>
        <w:t xml:space="preserve"> предусмотренных планом финансово-хозяйственной деятельности учреждения, по муниципальным соглашениям. Аналитический учет расходов будущих периодов ведется в разрезе расходов будущих периодов.</w:t>
      </w:r>
    </w:p>
    <w:p w:rsidR="003C2C21" w:rsidRPr="001C5C4F" w:rsidRDefault="003C2C21" w:rsidP="001C5C4F">
      <w:pPr>
        <w:ind w:left="426"/>
        <w:jc w:val="both"/>
        <w:rPr>
          <w:rFonts w:ascii="Times New Roman" w:hAnsi="Times New Roman" w:cs="Times New Roman"/>
          <w:sz w:val="24"/>
          <w:szCs w:val="24"/>
        </w:rPr>
      </w:pPr>
    </w:p>
    <w:p w:rsidR="002B3837"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4.8 РЕЗЕРВЫ</w:t>
      </w:r>
      <w:r w:rsidR="00A1380F" w:rsidRPr="001C5C4F">
        <w:rPr>
          <w:rFonts w:ascii="Times New Roman" w:hAnsi="Times New Roman" w:cs="Times New Roman"/>
          <w:sz w:val="24"/>
          <w:szCs w:val="24"/>
        </w:rPr>
        <w:t xml:space="preserve"> ПРЕДСТОЯЩИХ РАСХОДОВ</w:t>
      </w:r>
      <w:r w:rsidR="002B3837" w:rsidRPr="001C5C4F">
        <w:rPr>
          <w:rFonts w:ascii="Times New Roman" w:hAnsi="Times New Roman" w:cs="Times New Roman"/>
          <w:sz w:val="24"/>
          <w:szCs w:val="24"/>
        </w:rPr>
        <w:t>.</w:t>
      </w:r>
    </w:p>
    <w:p w:rsidR="006903CF" w:rsidRPr="001C5C4F" w:rsidRDefault="00300A0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Учет резервов предстоящих расходов ведется в соответствии с п.302.1 Приказа Минфина РФ от 01.12.2010 №157н «Об утверждении Единого плана счетов бухгалтерского учета для органов государственной власти (государственных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а также Приказа Минфина России от 30.05.2018 №124н «Резервы Раскрытия информации об условных обязательствах</w:t>
      </w:r>
      <w:r w:rsidR="006903CF" w:rsidRPr="001C5C4F">
        <w:rPr>
          <w:rFonts w:ascii="Times New Roman" w:hAnsi="Times New Roman" w:cs="Times New Roman"/>
          <w:sz w:val="24"/>
          <w:szCs w:val="24"/>
        </w:rPr>
        <w:t xml:space="preserve"> и условных активах». Признание в учете расходов, в отношении которых сформирован резерв предстоящих расходов, осуществляется за счет суммы созданного резерва.</w:t>
      </w:r>
    </w:p>
    <w:p w:rsidR="006903CF" w:rsidRPr="001C5C4F" w:rsidRDefault="006903C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Вид </w:t>
      </w:r>
      <w:r w:rsidR="001C5C4F" w:rsidRPr="001C5C4F">
        <w:rPr>
          <w:rFonts w:ascii="Times New Roman" w:hAnsi="Times New Roman" w:cs="Times New Roman"/>
          <w:sz w:val="24"/>
          <w:szCs w:val="24"/>
        </w:rPr>
        <w:t>резерва: -</w:t>
      </w:r>
      <w:r w:rsidRPr="001C5C4F">
        <w:rPr>
          <w:rFonts w:ascii="Times New Roman" w:hAnsi="Times New Roman" w:cs="Times New Roman"/>
          <w:sz w:val="24"/>
          <w:szCs w:val="24"/>
        </w:rPr>
        <w:t xml:space="preserve"> на оплату отпусков в целом по учреждению.</w:t>
      </w:r>
    </w:p>
    <w:p w:rsidR="000B3CE9" w:rsidRPr="001C5C4F" w:rsidRDefault="006903C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Формирование резервов отпусков за фактически отработанное время или компенсаций за неиспользованный отпуск, в том числе при увольнении, производится по методу начисления. Периодичность формирования резервов производится последним днем отчетного года, исходя из данных количества дней неиспользованного отпуска по всем сотрудникам</w:t>
      </w:r>
      <w:r w:rsidR="000B3CE9" w:rsidRPr="001C5C4F">
        <w:rPr>
          <w:rFonts w:ascii="Times New Roman" w:hAnsi="Times New Roman" w:cs="Times New Roman"/>
          <w:sz w:val="24"/>
          <w:szCs w:val="24"/>
        </w:rPr>
        <w:t>. Сумма расходов на оплату предстоящих отпусков определяется по следующей методике:</w:t>
      </w:r>
    </w:p>
    <w:p w:rsidR="000B3CE9" w:rsidRPr="001C5C4F" w:rsidRDefault="000B3CE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lastRenderedPageBreak/>
        <w:t xml:space="preserve">               Резерв отпускных= К*</w:t>
      </w:r>
      <w:proofErr w:type="spellStart"/>
      <w:r w:rsidRPr="001C5C4F">
        <w:rPr>
          <w:rFonts w:ascii="Times New Roman" w:hAnsi="Times New Roman" w:cs="Times New Roman"/>
          <w:sz w:val="24"/>
          <w:szCs w:val="24"/>
        </w:rPr>
        <w:t>ЗПср</w:t>
      </w:r>
      <w:proofErr w:type="spellEnd"/>
      <w:r w:rsidRPr="001C5C4F">
        <w:rPr>
          <w:rFonts w:ascii="Times New Roman" w:hAnsi="Times New Roman" w:cs="Times New Roman"/>
          <w:sz w:val="24"/>
          <w:szCs w:val="24"/>
        </w:rPr>
        <w:t>, где</w:t>
      </w:r>
    </w:p>
    <w:p w:rsidR="000B3CE9" w:rsidRPr="001C5C4F" w:rsidRDefault="000B3CE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К-общее количество не использованных всеми сотрудниками дней отпуска.</w:t>
      </w:r>
    </w:p>
    <w:p w:rsidR="008372E0" w:rsidRPr="001C5C4F" w:rsidRDefault="000B3CE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w:t>
      </w:r>
      <w:proofErr w:type="spellStart"/>
      <w:r w:rsidRPr="001C5C4F">
        <w:rPr>
          <w:rFonts w:ascii="Times New Roman" w:hAnsi="Times New Roman" w:cs="Times New Roman"/>
          <w:sz w:val="24"/>
          <w:szCs w:val="24"/>
        </w:rPr>
        <w:t>ЗПср</w:t>
      </w:r>
      <w:proofErr w:type="spellEnd"/>
      <w:r w:rsidRPr="001C5C4F">
        <w:rPr>
          <w:rFonts w:ascii="Times New Roman" w:hAnsi="Times New Roman" w:cs="Times New Roman"/>
          <w:sz w:val="24"/>
          <w:szCs w:val="24"/>
        </w:rPr>
        <w:t>-средняя заработная плата по всем сотрудникам в целом.</w:t>
      </w:r>
      <w:r w:rsidR="008372E0" w:rsidRPr="001C5C4F">
        <w:rPr>
          <w:rFonts w:ascii="Times New Roman" w:hAnsi="Times New Roman" w:cs="Times New Roman"/>
          <w:sz w:val="24"/>
          <w:szCs w:val="24"/>
        </w:rPr>
        <w:t xml:space="preserve"> </w:t>
      </w:r>
    </w:p>
    <w:p w:rsidR="008372E0" w:rsidRPr="001C5C4F" w:rsidRDefault="008372E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Сумма страховых взносов рассчитывается путем умножения резерва отпусков на 30.2%. Бухгалтерские записи по отражению в учете операций по формированию и использованию резервов:</w:t>
      </w:r>
    </w:p>
    <w:tbl>
      <w:tblPr>
        <w:tblStyle w:val="a3"/>
        <w:tblW w:w="0" w:type="auto"/>
        <w:tblInd w:w="426" w:type="dxa"/>
        <w:tblLook w:val="04A0" w:firstRow="1" w:lastRow="0" w:firstColumn="1" w:lastColumn="0" w:noHBand="0" w:noVBand="1"/>
      </w:tblPr>
      <w:tblGrid>
        <w:gridCol w:w="5069"/>
        <w:gridCol w:w="1984"/>
        <w:gridCol w:w="2092"/>
      </w:tblGrid>
      <w:tr w:rsidR="008372E0" w:rsidRPr="001C5C4F" w:rsidTr="008372E0">
        <w:tc>
          <w:tcPr>
            <w:tcW w:w="5069" w:type="dxa"/>
          </w:tcPr>
          <w:p w:rsidR="008372E0" w:rsidRPr="001C5C4F" w:rsidRDefault="008372E0" w:rsidP="001C5C4F">
            <w:pPr>
              <w:jc w:val="both"/>
              <w:rPr>
                <w:rFonts w:ascii="Times New Roman" w:hAnsi="Times New Roman" w:cs="Times New Roman"/>
                <w:sz w:val="24"/>
                <w:szCs w:val="24"/>
              </w:rPr>
            </w:pPr>
            <w:r w:rsidRPr="001C5C4F">
              <w:rPr>
                <w:rFonts w:ascii="Times New Roman" w:hAnsi="Times New Roman" w:cs="Times New Roman"/>
                <w:sz w:val="24"/>
                <w:szCs w:val="24"/>
              </w:rPr>
              <w:t>Содержание операции</w:t>
            </w:r>
          </w:p>
        </w:tc>
        <w:tc>
          <w:tcPr>
            <w:tcW w:w="1984" w:type="dxa"/>
          </w:tcPr>
          <w:p w:rsidR="008372E0" w:rsidRPr="001C5C4F" w:rsidRDefault="008372E0" w:rsidP="001C5C4F">
            <w:pPr>
              <w:jc w:val="both"/>
              <w:rPr>
                <w:rFonts w:ascii="Times New Roman" w:hAnsi="Times New Roman" w:cs="Times New Roman"/>
                <w:sz w:val="24"/>
                <w:szCs w:val="24"/>
              </w:rPr>
            </w:pPr>
            <w:r w:rsidRPr="001C5C4F">
              <w:rPr>
                <w:rFonts w:ascii="Times New Roman" w:hAnsi="Times New Roman" w:cs="Times New Roman"/>
                <w:sz w:val="24"/>
                <w:szCs w:val="24"/>
              </w:rPr>
              <w:t>Дебет</w:t>
            </w:r>
          </w:p>
        </w:tc>
        <w:tc>
          <w:tcPr>
            <w:tcW w:w="2092" w:type="dxa"/>
          </w:tcPr>
          <w:p w:rsidR="008372E0" w:rsidRPr="001C5C4F" w:rsidRDefault="008372E0" w:rsidP="001C5C4F">
            <w:pPr>
              <w:jc w:val="both"/>
              <w:rPr>
                <w:rFonts w:ascii="Times New Roman" w:hAnsi="Times New Roman" w:cs="Times New Roman"/>
                <w:sz w:val="24"/>
                <w:szCs w:val="24"/>
              </w:rPr>
            </w:pPr>
            <w:r w:rsidRPr="001C5C4F">
              <w:rPr>
                <w:rFonts w:ascii="Times New Roman" w:hAnsi="Times New Roman" w:cs="Times New Roman"/>
                <w:sz w:val="24"/>
                <w:szCs w:val="24"/>
              </w:rPr>
              <w:t>Кредит</w:t>
            </w:r>
          </w:p>
        </w:tc>
      </w:tr>
      <w:tr w:rsidR="008372E0" w:rsidRPr="001C5C4F" w:rsidTr="008372E0">
        <w:trPr>
          <w:trHeight w:val="908"/>
        </w:trPr>
        <w:tc>
          <w:tcPr>
            <w:tcW w:w="5069" w:type="dxa"/>
          </w:tcPr>
          <w:p w:rsidR="008372E0" w:rsidRPr="001C5C4F" w:rsidRDefault="008372E0" w:rsidP="001C5C4F">
            <w:pPr>
              <w:jc w:val="both"/>
              <w:rPr>
                <w:rFonts w:ascii="Times New Roman" w:hAnsi="Times New Roman" w:cs="Times New Roman"/>
                <w:sz w:val="24"/>
                <w:szCs w:val="24"/>
              </w:rPr>
            </w:pPr>
            <w:r w:rsidRPr="001C5C4F">
              <w:rPr>
                <w:rFonts w:ascii="Times New Roman" w:hAnsi="Times New Roman" w:cs="Times New Roman"/>
                <w:sz w:val="24"/>
                <w:szCs w:val="24"/>
              </w:rPr>
              <w:t>Формирование резерва на оплату отпусков за фактически отработанное время</w:t>
            </w: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по выплатам работникам</w:t>
            </w:r>
          </w:p>
        </w:tc>
        <w:tc>
          <w:tcPr>
            <w:tcW w:w="1984" w:type="dxa"/>
          </w:tcPr>
          <w:p w:rsidR="008372E0" w:rsidRPr="001C5C4F" w:rsidRDefault="008372E0"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1.401.20.211</w:t>
            </w:r>
          </w:p>
        </w:tc>
        <w:tc>
          <w:tcPr>
            <w:tcW w:w="2092" w:type="dxa"/>
          </w:tcPr>
          <w:p w:rsidR="008372E0" w:rsidRPr="001C5C4F" w:rsidRDefault="008372E0"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1.401.61.211</w:t>
            </w:r>
          </w:p>
        </w:tc>
      </w:tr>
      <w:tr w:rsidR="008372E0" w:rsidRPr="001C5C4F" w:rsidTr="00120CE5">
        <w:trPr>
          <w:trHeight w:val="979"/>
        </w:trPr>
        <w:tc>
          <w:tcPr>
            <w:tcW w:w="5069" w:type="dxa"/>
          </w:tcPr>
          <w:p w:rsidR="008372E0" w:rsidRPr="001C5C4F" w:rsidRDefault="008372E0"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 по страховым взносам</w:t>
            </w:r>
          </w:p>
        </w:tc>
        <w:tc>
          <w:tcPr>
            <w:tcW w:w="1984" w:type="dxa"/>
          </w:tcPr>
          <w:p w:rsidR="008372E0" w:rsidRPr="001C5C4F" w:rsidRDefault="008372E0"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1.401.20.213</w:t>
            </w:r>
          </w:p>
        </w:tc>
        <w:tc>
          <w:tcPr>
            <w:tcW w:w="2092" w:type="dxa"/>
          </w:tcPr>
          <w:p w:rsidR="008372E0" w:rsidRPr="001C5C4F" w:rsidRDefault="008372E0"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r w:rsidRPr="001C5C4F">
              <w:rPr>
                <w:rFonts w:ascii="Times New Roman" w:hAnsi="Times New Roman" w:cs="Times New Roman"/>
                <w:sz w:val="24"/>
                <w:szCs w:val="24"/>
              </w:rPr>
              <w:t>1.401.61.213</w:t>
            </w:r>
          </w:p>
          <w:p w:rsidR="00120CE5" w:rsidRPr="001C5C4F" w:rsidRDefault="00120CE5"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p>
          <w:p w:rsidR="00120CE5" w:rsidRPr="001C5C4F" w:rsidRDefault="00120CE5" w:rsidP="001C5C4F">
            <w:pPr>
              <w:jc w:val="both"/>
              <w:rPr>
                <w:rFonts w:ascii="Times New Roman" w:hAnsi="Times New Roman" w:cs="Times New Roman"/>
                <w:sz w:val="24"/>
                <w:szCs w:val="24"/>
              </w:rPr>
            </w:pPr>
          </w:p>
        </w:tc>
      </w:tr>
    </w:tbl>
    <w:p w:rsidR="00997320" w:rsidRPr="001C5C4F" w:rsidRDefault="002B383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w:t>
      </w:r>
    </w:p>
    <w:p w:rsidR="000360C2"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4.9 СОБЫТИЯ</w:t>
      </w:r>
      <w:r w:rsidR="00A13DDA" w:rsidRPr="001C5C4F">
        <w:rPr>
          <w:rFonts w:ascii="Times New Roman" w:hAnsi="Times New Roman" w:cs="Times New Roman"/>
          <w:sz w:val="24"/>
          <w:szCs w:val="24"/>
        </w:rPr>
        <w:t xml:space="preserve"> ПОСЛЕ ОТЧЕТНОЙ ДАТЫ</w:t>
      </w:r>
      <w:r w:rsidR="00120CE5" w:rsidRPr="001C5C4F">
        <w:rPr>
          <w:rFonts w:ascii="Times New Roman" w:hAnsi="Times New Roman" w:cs="Times New Roman"/>
          <w:sz w:val="24"/>
          <w:szCs w:val="24"/>
        </w:rPr>
        <w:t>.</w:t>
      </w:r>
    </w:p>
    <w:p w:rsidR="00120CE5" w:rsidRPr="001C5C4F" w:rsidRDefault="00120CE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1. В данные бухгалтерского учета за отчетный период включается информация о событиях после отчетной даты – существенных фактах хозяйственной жизни,</w:t>
      </w:r>
      <w:r w:rsidR="005A5CEF" w:rsidRPr="001C5C4F">
        <w:rPr>
          <w:rFonts w:ascii="Times New Roman" w:hAnsi="Times New Roman" w:cs="Times New Roman"/>
          <w:sz w:val="24"/>
          <w:szCs w:val="24"/>
        </w:rPr>
        <w:t xml:space="preserve"> которые оказали (могут оказать) влияние на финансовое состояние, движение денег</w:t>
      </w:r>
      <w:r w:rsidR="00DC3CEE" w:rsidRPr="001C5C4F">
        <w:rPr>
          <w:rFonts w:ascii="Times New Roman" w:hAnsi="Times New Roman" w:cs="Times New Roman"/>
          <w:sz w:val="24"/>
          <w:szCs w:val="24"/>
        </w:rPr>
        <w:t xml:space="preserve"> или результаты деятельности учреждения и произошли в период между отчетной датой и датой подписания бухгалтерской (финансовой) отчетности. 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Главный бухгалтер учреждения самостоятельно принимает решение о существенности фактов хозяйственной жизни. </w:t>
      </w:r>
      <w:r w:rsidR="007A6022" w:rsidRPr="001C5C4F">
        <w:rPr>
          <w:rFonts w:ascii="Times New Roman" w:hAnsi="Times New Roman" w:cs="Times New Roman"/>
          <w:sz w:val="24"/>
          <w:szCs w:val="24"/>
        </w:rPr>
        <w:t xml:space="preserve">События после отчетной даты отражаются в синтетическом и аналитическом учете заключительными оборотами отчетного периода до даты </w:t>
      </w:r>
      <w:r w:rsidR="00E80D4C" w:rsidRPr="001C5C4F">
        <w:rPr>
          <w:rFonts w:ascii="Times New Roman" w:hAnsi="Times New Roman" w:cs="Times New Roman"/>
          <w:sz w:val="24"/>
          <w:szCs w:val="24"/>
        </w:rPr>
        <w:t>подписания годовой бухгалтерской отчетности в установленном порядке.</w:t>
      </w:r>
    </w:p>
    <w:p w:rsidR="00E80D4C" w:rsidRPr="001C5C4F" w:rsidRDefault="00E80D4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2. </w:t>
      </w:r>
      <w:r w:rsidR="00A13DDA" w:rsidRPr="001C5C4F">
        <w:rPr>
          <w:rFonts w:ascii="Times New Roman" w:hAnsi="Times New Roman" w:cs="Times New Roman"/>
          <w:sz w:val="24"/>
          <w:szCs w:val="24"/>
        </w:rPr>
        <w:t>СОБЫТИЯМИ ПОСЛЕ ОТЧЕТНОЙ ДАТЫ ПРИЗНАЮТСЯ</w:t>
      </w:r>
      <w:r w:rsidRPr="001C5C4F">
        <w:rPr>
          <w:rFonts w:ascii="Times New Roman" w:hAnsi="Times New Roman" w:cs="Times New Roman"/>
          <w:sz w:val="24"/>
          <w:szCs w:val="24"/>
        </w:rPr>
        <w:t>:</w:t>
      </w:r>
    </w:p>
    <w:p w:rsidR="00E80D4C" w:rsidRPr="001C5C4F" w:rsidRDefault="00E80D4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2.1 События, которые подтверждают существовавшие</w:t>
      </w:r>
      <w:r w:rsidR="009B1F57" w:rsidRPr="001C5C4F">
        <w:rPr>
          <w:rFonts w:ascii="Times New Roman" w:hAnsi="Times New Roman" w:cs="Times New Roman"/>
          <w:sz w:val="24"/>
          <w:szCs w:val="24"/>
        </w:rPr>
        <w:t xml:space="preserve"> на отчетную дату хозяйственные условия учреждения:</w:t>
      </w:r>
    </w:p>
    <w:p w:rsidR="009B1F57" w:rsidRPr="001C5C4F" w:rsidRDefault="009B1F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ликвидация дебитора (кредитора), объявление </w:t>
      </w:r>
      <w:r w:rsidR="001C5C4F" w:rsidRPr="001C5C4F">
        <w:rPr>
          <w:rFonts w:ascii="Times New Roman" w:hAnsi="Times New Roman" w:cs="Times New Roman"/>
          <w:sz w:val="24"/>
          <w:szCs w:val="24"/>
        </w:rPr>
        <w:t>его банкротом</w:t>
      </w:r>
      <w:r w:rsidRPr="001C5C4F">
        <w:rPr>
          <w:rFonts w:ascii="Times New Roman" w:hAnsi="Times New Roman" w:cs="Times New Roman"/>
          <w:sz w:val="24"/>
          <w:szCs w:val="24"/>
        </w:rPr>
        <w:t>, что влечет последующее списание дебиторской (кредиторской) задолженности;</w:t>
      </w:r>
    </w:p>
    <w:p w:rsidR="009B1F57" w:rsidRPr="001C5C4F" w:rsidRDefault="009B1F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признание неплатежеспособным физического лица, являющегося дебитором учреждения, или его смерть;</w:t>
      </w:r>
    </w:p>
    <w:p w:rsidR="009B1F57" w:rsidRPr="001C5C4F" w:rsidRDefault="009B1F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признание факта смерти физического лица, перед которым учреждение имеет кредиторскую задолженность;</w:t>
      </w:r>
    </w:p>
    <w:p w:rsidR="009B1F57" w:rsidRPr="001C5C4F" w:rsidRDefault="009B1F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lastRenderedPageBreak/>
        <w:t xml:space="preserve">  - получение от страховой </w:t>
      </w:r>
      <w:r w:rsidR="00B3425B" w:rsidRPr="001C5C4F">
        <w:rPr>
          <w:rFonts w:ascii="Times New Roman" w:hAnsi="Times New Roman" w:cs="Times New Roman"/>
          <w:sz w:val="24"/>
          <w:szCs w:val="24"/>
        </w:rPr>
        <w:t>организации документов, устанавливающих или уточняющих размер страхового возмещения, по страховому случаю, произошедшему в отчетном периоде;</w:t>
      </w:r>
    </w:p>
    <w:p w:rsidR="00B3425B" w:rsidRPr="001C5C4F" w:rsidRDefault="00B3425B"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обнаружение бухгалтерской ошибки, нарушений законодательства, которые влекут искажение отчетности;</w:t>
      </w:r>
    </w:p>
    <w:p w:rsidR="00B3425B" w:rsidRPr="001C5C4F" w:rsidRDefault="00B3425B"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возникновение обязательств или денежных прав, связанных с завершением судебного производства.</w:t>
      </w:r>
    </w:p>
    <w:p w:rsidR="00B3425B" w:rsidRPr="001C5C4F" w:rsidRDefault="001C5C4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2.2 Другие</w:t>
      </w:r>
      <w:r w:rsidR="00B3425B" w:rsidRPr="001C5C4F">
        <w:rPr>
          <w:rFonts w:ascii="Times New Roman" w:hAnsi="Times New Roman" w:cs="Times New Roman"/>
          <w:sz w:val="24"/>
          <w:szCs w:val="24"/>
        </w:rPr>
        <w:t xml:space="preserve"> события, которые подтверждают условия хозяйственной деятельности, существовавшие на отчетную дату, или указывают на обстоятельства, существовавшие на отчетную дату</w:t>
      </w:r>
      <w:r w:rsidR="00B33A3D" w:rsidRPr="001C5C4F">
        <w:rPr>
          <w:rFonts w:ascii="Times New Roman" w:hAnsi="Times New Roman" w:cs="Times New Roman"/>
          <w:sz w:val="24"/>
          <w:szCs w:val="24"/>
        </w:rPr>
        <w:t>. События, которые свиде</w:t>
      </w:r>
      <w:r w:rsidR="00801717" w:rsidRPr="001C5C4F">
        <w:rPr>
          <w:rFonts w:ascii="Times New Roman" w:hAnsi="Times New Roman" w:cs="Times New Roman"/>
          <w:sz w:val="24"/>
          <w:szCs w:val="24"/>
        </w:rPr>
        <w:t>тельствуют о возникших после отчетной даты хозяйственных условиях учреждения</w:t>
      </w:r>
      <w:r w:rsidR="00C25520" w:rsidRPr="001C5C4F">
        <w:rPr>
          <w:rFonts w:ascii="Times New Roman" w:hAnsi="Times New Roman" w:cs="Times New Roman"/>
          <w:sz w:val="24"/>
          <w:szCs w:val="24"/>
        </w:rPr>
        <w:t>;</w:t>
      </w:r>
    </w:p>
    <w:p w:rsidR="00C25520" w:rsidRPr="001C5C4F" w:rsidRDefault="00C2552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изменение кадастровой стоимости нефинансовых активов;</w:t>
      </w:r>
    </w:p>
    <w:p w:rsidR="00C25520" w:rsidRPr="001C5C4F" w:rsidRDefault="00C2552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поступление и выбытие активов, в том числе по результатам инвентаризации перед годовой отчетностью;</w:t>
      </w:r>
    </w:p>
    <w:p w:rsidR="00C25520" w:rsidRPr="001C5C4F" w:rsidRDefault="00C2552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w:t>
      </w:r>
      <w:r w:rsidR="004173C4" w:rsidRPr="001C5C4F">
        <w:rPr>
          <w:rFonts w:ascii="Times New Roman" w:hAnsi="Times New Roman" w:cs="Times New Roman"/>
          <w:sz w:val="24"/>
          <w:szCs w:val="24"/>
        </w:rPr>
        <w:t>ожар, авария, стихийное бедствие</w:t>
      </w:r>
      <w:r w:rsidRPr="001C5C4F">
        <w:rPr>
          <w:rFonts w:ascii="Times New Roman" w:hAnsi="Times New Roman" w:cs="Times New Roman"/>
          <w:sz w:val="24"/>
          <w:szCs w:val="24"/>
        </w:rPr>
        <w:t xml:space="preserve">, </w:t>
      </w:r>
      <w:r w:rsidR="004173C4" w:rsidRPr="001C5C4F">
        <w:rPr>
          <w:rFonts w:ascii="Times New Roman" w:hAnsi="Times New Roman" w:cs="Times New Roman"/>
          <w:sz w:val="24"/>
          <w:szCs w:val="24"/>
        </w:rPr>
        <w:t>другая чрезвычайная ситуация, из-за которой уничтожена значительная часть имущества учреждения;</w:t>
      </w:r>
    </w:p>
    <w:p w:rsidR="004173C4" w:rsidRPr="001C5C4F" w:rsidRDefault="004173C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изменение величины активов и (или) обязательств произошедшие в результате изменения после отчетной даты курсов иностранных валют;</w:t>
      </w:r>
    </w:p>
    <w:p w:rsidR="004173C4" w:rsidRPr="001C5C4F" w:rsidRDefault="004173C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начало судебного производства, связанного исключительно с событиями, произошедшими после отчетной даты.</w:t>
      </w:r>
    </w:p>
    <w:p w:rsidR="004173C4" w:rsidRPr="001C5C4F" w:rsidRDefault="00A13DDA"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3. СОБЫТИЕ ОТРАЖАЕТСЯ В </w:t>
      </w:r>
      <w:r w:rsidR="001C5C4F" w:rsidRPr="001C5C4F">
        <w:rPr>
          <w:rFonts w:ascii="Times New Roman" w:hAnsi="Times New Roman" w:cs="Times New Roman"/>
          <w:sz w:val="24"/>
          <w:szCs w:val="24"/>
        </w:rPr>
        <w:t>УЧЕТЕ И</w:t>
      </w:r>
      <w:r w:rsidRPr="001C5C4F">
        <w:rPr>
          <w:rFonts w:ascii="Times New Roman" w:hAnsi="Times New Roman" w:cs="Times New Roman"/>
          <w:sz w:val="24"/>
          <w:szCs w:val="24"/>
        </w:rPr>
        <w:t xml:space="preserve"> ОТЧЕТНОСТИ ЗА ОТЧЕТНЫЙ ПЕРИОД В СЛЕДУЮЩЕМ ПОРЯДКЕ:</w:t>
      </w:r>
    </w:p>
    <w:p w:rsidR="004173C4" w:rsidRPr="001C5C4F" w:rsidRDefault="004173C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3.1. Событие, которое подтверждает хозяйственные условия, существовавшие на отчетную дату, отражается в учете отчетного периода.</w:t>
      </w:r>
      <w:r w:rsidR="005E3D6C" w:rsidRPr="001C5C4F">
        <w:rPr>
          <w:rFonts w:ascii="Times New Roman" w:hAnsi="Times New Roman" w:cs="Times New Roman"/>
          <w:sz w:val="24"/>
          <w:szCs w:val="24"/>
        </w:rPr>
        <w:t xml:space="preserve"> При этом делается:</w:t>
      </w:r>
    </w:p>
    <w:p w:rsidR="005E3D6C" w:rsidRPr="001C5C4F" w:rsidRDefault="005E3D6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дополнительная </w:t>
      </w:r>
      <w:r w:rsidR="00525E9C" w:rsidRPr="001C5C4F">
        <w:rPr>
          <w:rFonts w:ascii="Times New Roman" w:hAnsi="Times New Roman" w:cs="Times New Roman"/>
          <w:sz w:val="24"/>
          <w:szCs w:val="24"/>
        </w:rPr>
        <w:t>бухгалтерская запись, которая отражает это событие.</w:t>
      </w:r>
    </w:p>
    <w:p w:rsidR="00525E9C" w:rsidRPr="001C5C4F" w:rsidRDefault="00525E9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либо запись способом «красное сторно» и (или) дополнительная бухгалтерская запись на сумму, отраженную в бухгалтерском учете. События отражаются в регистрах</w:t>
      </w:r>
      <w:r w:rsidR="00A40CC8" w:rsidRPr="001C5C4F">
        <w:rPr>
          <w:rFonts w:ascii="Times New Roman" w:hAnsi="Times New Roman" w:cs="Times New Roman"/>
          <w:sz w:val="24"/>
          <w:szCs w:val="24"/>
        </w:rPr>
        <w:t xml:space="preserve"> бухгалтерского учета в последний день отчетного периода до заключительных</w:t>
      </w:r>
      <w:r w:rsidR="00FD1AA7" w:rsidRPr="001C5C4F">
        <w:rPr>
          <w:rFonts w:ascii="Times New Roman" w:hAnsi="Times New Roman" w:cs="Times New Roman"/>
          <w:sz w:val="24"/>
          <w:szCs w:val="24"/>
        </w:rPr>
        <w:t xml:space="preserve"> операций по закрытию счетов. Данные бухгалтерского учета отражаются в соответствующих формах отчетности с учетом событий после отчетной даты. В разделе 5 текстовой части пояснительной записки раскрывается информация о Событии и его оценки в денежном выражении.</w:t>
      </w:r>
    </w:p>
    <w:p w:rsidR="00FD1AA7" w:rsidRPr="001C5C4F" w:rsidRDefault="00FD1AA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3.2. Событие, свидетельствующего о возникших после отчетной даты хозяйственных условиях, отражается в бухгалтерском учете периода, следующего за отчетным. </w:t>
      </w:r>
      <w:r w:rsidR="00F70341" w:rsidRPr="001C5C4F">
        <w:rPr>
          <w:rFonts w:ascii="Times New Roman" w:hAnsi="Times New Roman" w:cs="Times New Roman"/>
          <w:sz w:val="24"/>
          <w:szCs w:val="24"/>
        </w:rPr>
        <w:t xml:space="preserve">Аналогичным образом отражается событие, которое не отражено в учете и отчетности отчетного периода из-за позднего поступления первичных учетных документов. При </w:t>
      </w:r>
      <w:r w:rsidR="00F70341" w:rsidRPr="001C5C4F">
        <w:rPr>
          <w:rFonts w:ascii="Times New Roman" w:hAnsi="Times New Roman" w:cs="Times New Roman"/>
          <w:sz w:val="24"/>
          <w:szCs w:val="24"/>
        </w:rPr>
        <w:lastRenderedPageBreak/>
        <w:t>этом информация о таком событии и его денежная оценка приводятся в разделе 5 текстовой части пояснительной записки.</w:t>
      </w:r>
    </w:p>
    <w:p w:rsidR="00F70341" w:rsidRPr="001C5C4F" w:rsidRDefault="00986E3D"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4.1</w:t>
      </w:r>
      <w:r w:rsidR="00A13DDA" w:rsidRPr="001C5C4F">
        <w:rPr>
          <w:rFonts w:ascii="Times New Roman" w:hAnsi="Times New Roman" w:cs="Times New Roman"/>
          <w:sz w:val="24"/>
          <w:szCs w:val="24"/>
        </w:rPr>
        <w:t xml:space="preserve"> УЧЕТ НА </w:t>
      </w:r>
      <w:r w:rsidR="001C5C4F" w:rsidRPr="001C5C4F">
        <w:rPr>
          <w:rFonts w:ascii="Times New Roman" w:hAnsi="Times New Roman" w:cs="Times New Roman"/>
          <w:sz w:val="24"/>
          <w:szCs w:val="24"/>
        </w:rPr>
        <w:t>ЗАБАЛАНСОВЫХ СЧЕТАХ</w:t>
      </w:r>
      <w:r w:rsidR="00A13DDA" w:rsidRPr="001C5C4F">
        <w:rPr>
          <w:rFonts w:ascii="Times New Roman" w:hAnsi="Times New Roman" w:cs="Times New Roman"/>
          <w:sz w:val="24"/>
          <w:szCs w:val="24"/>
        </w:rPr>
        <w:t>.</w:t>
      </w:r>
    </w:p>
    <w:p w:rsidR="00F70341" w:rsidRPr="001C5C4F" w:rsidRDefault="00F70341"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На </w:t>
      </w:r>
      <w:r w:rsidR="0069049F" w:rsidRPr="001C5C4F">
        <w:rPr>
          <w:rFonts w:ascii="Times New Roman" w:hAnsi="Times New Roman" w:cs="Times New Roman"/>
          <w:sz w:val="24"/>
          <w:szCs w:val="24"/>
        </w:rPr>
        <w:t>за балансовыми счетами</w:t>
      </w:r>
      <w:r w:rsidRPr="001C5C4F">
        <w:rPr>
          <w:rFonts w:ascii="Times New Roman" w:hAnsi="Times New Roman" w:cs="Times New Roman"/>
          <w:sz w:val="24"/>
          <w:szCs w:val="24"/>
        </w:rPr>
        <w:t xml:space="preserve"> учреждением учитываются: ценности, </w:t>
      </w:r>
      <w:r w:rsidR="00200204" w:rsidRPr="001C5C4F">
        <w:rPr>
          <w:rFonts w:ascii="Times New Roman" w:hAnsi="Times New Roman" w:cs="Times New Roman"/>
          <w:sz w:val="24"/>
          <w:szCs w:val="24"/>
        </w:rPr>
        <w:t xml:space="preserve">находящиеся у учреждения, но не закрепленные за ним на праве оперативного управления. Учет на </w:t>
      </w:r>
      <w:r w:rsidR="0069049F" w:rsidRPr="001C5C4F">
        <w:rPr>
          <w:rFonts w:ascii="Times New Roman" w:hAnsi="Times New Roman" w:cs="Times New Roman"/>
          <w:sz w:val="24"/>
          <w:szCs w:val="24"/>
        </w:rPr>
        <w:t>за балансовыми счетами</w:t>
      </w:r>
      <w:r w:rsidR="00200204" w:rsidRPr="001C5C4F">
        <w:rPr>
          <w:rFonts w:ascii="Times New Roman" w:hAnsi="Times New Roman" w:cs="Times New Roman"/>
          <w:sz w:val="24"/>
          <w:szCs w:val="24"/>
        </w:rPr>
        <w:t xml:space="preserve"> ведется по простой системе. Все материальные ценности, а также иные активы и обязательства, учитываемые на </w:t>
      </w:r>
      <w:r w:rsidR="001C5C4F" w:rsidRPr="001C5C4F">
        <w:rPr>
          <w:rFonts w:ascii="Times New Roman" w:hAnsi="Times New Roman" w:cs="Times New Roman"/>
          <w:sz w:val="24"/>
          <w:szCs w:val="24"/>
        </w:rPr>
        <w:t>за балансовые счета</w:t>
      </w:r>
      <w:r w:rsidR="00200204" w:rsidRPr="001C5C4F">
        <w:rPr>
          <w:rFonts w:ascii="Times New Roman" w:hAnsi="Times New Roman" w:cs="Times New Roman"/>
          <w:sz w:val="24"/>
          <w:szCs w:val="24"/>
        </w:rPr>
        <w:t xml:space="preserve">, инвентаризируются в порядке и в сроки, установленные для объектов, учитываемых на балансе. На </w:t>
      </w:r>
      <w:r w:rsidR="001C5C4F" w:rsidRPr="001C5C4F">
        <w:rPr>
          <w:rFonts w:ascii="Times New Roman" w:hAnsi="Times New Roman" w:cs="Times New Roman"/>
          <w:sz w:val="24"/>
          <w:szCs w:val="24"/>
        </w:rPr>
        <w:t>за балансовые счета</w:t>
      </w:r>
      <w:r w:rsidR="00200204" w:rsidRPr="001C5C4F">
        <w:rPr>
          <w:rFonts w:ascii="Times New Roman" w:hAnsi="Times New Roman" w:cs="Times New Roman"/>
          <w:sz w:val="24"/>
          <w:szCs w:val="24"/>
        </w:rPr>
        <w:t xml:space="preserve"> учреждение учитывает следующие виды имущества:</w:t>
      </w:r>
    </w:p>
    <w:p w:rsidR="00200204" w:rsidRPr="001C5C4F" w:rsidRDefault="0020020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бланки строгой отчетности;</w:t>
      </w:r>
    </w:p>
    <w:p w:rsidR="00200204" w:rsidRPr="001C5C4F" w:rsidRDefault="0020020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награды, призы, кубки и ценные подарки, сувениры;</w:t>
      </w:r>
    </w:p>
    <w:p w:rsidR="00200204" w:rsidRPr="001C5C4F" w:rsidRDefault="00200204"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расчетные документы, не оплаченные в срок из-за отсутствия средств на счете муниципального учреждения</w:t>
      </w:r>
      <w:r w:rsidR="00C01E57" w:rsidRPr="001C5C4F">
        <w:rPr>
          <w:rFonts w:ascii="Times New Roman" w:hAnsi="Times New Roman" w:cs="Times New Roman"/>
          <w:sz w:val="24"/>
          <w:szCs w:val="24"/>
        </w:rPr>
        <w:t>;</w:t>
      </w:r>
    </w:p>
    <w:p w:rsidR="00C01E57" w:rsidRPr="001C5C4F" w:rsidRDefault="00C01E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задолженность, невостребованная кредиторами;</w:t>
      </w:r>
    </w:p>
    <w:p w:rsidR="00C01E57" w:rsidRPr="001C5C4F" w:rsidRDefault="00C01E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периодические издания для пользования;</w:t>
      </w:r>
    </w:p>
    <w:p w:rsidR="00C01E57" w:rsidRPr="001C5C4F" w:rsidRDefault="00C01E5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материальные ценности, выданные в личное пользование работникам (сотрудникам).</w:t>
      </w:r>
    </w:p>
    <w:p w:rsidR="00C01E57" w:rsidRPr="001C5C4F" w:rsidRDefault="009B23F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1071B4" w:rsidRPr="001C5C4F">
        <w:rPr>
          <w:rFonts w:ascii="Times New Roman" w:hAnsi="Times New Roman" w:cs="Times New Roman"/>
          <w:sz w:val="24"/>
          <w:szCs w:val="24"/>
        </w:rPr>
        <w:t>БЛАНКИ С</w:t>
      </w:r>
      <w:r w:rsidR="00C17336" w:rsidRPr="001C5C4F">
        <w:rPr>
          <w:rFonts w:ascii="Times New Roman" w:hAnsi="Times New Roman" w:cs="Times New Roman"/>
          <w:sz w:val="24"/>
          <w:szCs w:val="24"/>
        </w:rPr>
        <w:t>ТРОГОЙ ОТЧЕТНОСТИ</w:t>
      </w:r>
      <w:r w:rsidRPr="001C5C4F">
        <w:rPr>
          <w:rFonts w:ascii="Times New Roman" w:hAnsi="Times New Roman" w:cs="Times New Roman"/>
          <w:sz w:val="24"/>
          <w:szCs w:val="24"/>
        </w:rPr>
        <w:t>.</w:t>
      </w:r>
    </w:p>
    <w:p w:rsidR="009B23FF" w:rsidRPr="001C5C4F" w:rsidRDefault="009B23FF"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Учет находящихся выдаваемых в рамках хозяйственной деятельности учреждения бланков строгой отчетности (бланков трудовых книжек, вкладышей к ним, аттестатов, свидетельств, квитанций и иных бланков строгой отчетности) на </w:t>
      </w:r>
      <w:r w:rsidR="001C5C4F" w:rsidRPr="001C5C4F">
        <w:rPr>
          <w:rFonts w:ascii="Times New Roman" w:hAnsi="Times New Roman" w:cs="Times New Roman"/>
          <w:sz w:val="24"/>
          <w:szCs w:val="24"/>
        </w:rPr>
        <w:t>за балансовый счет</w:t>
      </w:r>
      <w:r w:rsidRPr="001C5C4F">
        <w:rPr>
          <w:rFonts w:ascii="Times New Roman" w:hAnsi="Times New Roman" w:cs="Times New Roman"/>
          <w:sz w:val="24"/>
          <w:szCs w:val="24"/>
        </w:rPr>
        <w:t xml:space="preserve"> – 03 осуществляется</w:t>
      </w:r>
      <w:r w:rsidR="009B3199" w:rsidRPr="001C5C4F">
        <w:rPr>
          <w:rFonts w:ascii="Times New Roman" w:hAnsi="Times New Roman" w:cs="Times New Roman"/>
          <w:sz w:val="24"/>
          <w:szCs w:val="24"/>
        </w:rPr>
        <w:t>:</w:t>
      </w:r>
    </w:p>
    <w:p w:rsidR="009B3199" w:rsidRPr="001C5C4F" w:rsidRDefault="009B319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по стоимости приобретения.</w:t>
      </w:r>
    </w:p>
    <w:p w:rsidR="007B05A7" w:rsidRPr="001C5C4F" w:rsidRDefault="009B319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Ответственность за учет, хранение и выдачу бланков строгой отчетности возлагается на </w:t>
      </w:r>
      <w:r w:rsidR="0069049F" w:rsidRPr="001C5C4F">
        <w:rPr>
          <w:rFonts w:ascii="Times New Roman" w:hAnsi="Times New Roman" w:cs="Times New Roman"/>
          <w:sz w:val="24"/>
          <w:szCs w:val="24"/>
        </w:rPr>
        <w:t>директора МБУДО «Центр детского творчества»</w:t>
      </w:r>
      <w:r w:rsidR="0086037F" w:rsidRPr="001C5C4F">
        <w:rPr>
          <w:rFonts w:ascii="Times New Roman" w:hAnsi="Times New Roman" w:cs="Times New Roman"/>
          <w:sz w:val="24"/>
          <w:szCs w:val="24"/>
        </w:rPr>
        <w:t>.</w:t>
      </w:r>
    </w:p>
    <w:p w:rsidR="007B05A7" w:rsidRPr="001C5C4F" w:rsidRDefault="007B05A7"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w:t>
      </w:r>
      <w:r w:rsidR="00C17336" w:rsidRPr="001C5C4F">
        <w:rPr>
          <w:rFonts w:ascii="Times New Roman" w:hAnsi="Times New Roman" w:cs="Times New Roman"/>
          <w:sz w:val="24"/>
          <w:szCs w:val="24"/>
        </w:rPr>
        <w:t>ПОРЯДОК СПИСАНИЯ ЗАДОЛЖЕННОСТИ УЧРЕЖДЕНИЯ, НЕВОСТРЕБОВАННОЙ КРЕДИТОРАМИ, С ЗАБАЛАНСОВОГО УЧЕТА</w:t>
      </w:r>
      <w:r w:rsidRPr="001C5C4F">
        <w:rPr>
          <w:rFonts w:ascii="Times New Roman" w:hAnsi="Times New Roman" w:cs="Times New Roman"/>
          <w:sz w:val="24"/>
          <w:szCs w:val="24"/>
        </w:rPr>
        <w:t>.</w:t>
      </w:r>
    </w:p>
    <w:p w:rsidR="001C3A22" w:rsidRPr="001C5C4F" w:rsidRDefault="001C3A22"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Списание задолженности учреждения, невостребованной кредиторами, с забалансового учета производится на основании инвентаризации кредиторской задолженности, оформляется инвентаризационной описью расчетов с покупателями, </w:t>
      </w:r>
      <w:r w:rsidR="00A02A1D" w:rsidRPr="001C5C4F">
        <w:rPr>
          <w:rFonts w:ascii="Times New Roman" w:hAnsi="Times New Roman" w:cs="Times New Roman"/>
          <w:sz w:val="24"/>
          <w:szCs w:val="24"/>
        </w:rPr>
        <w:t xml:space="preserve">поставщиками и </w:t>
      </w:r>
      <w:r w:rsidR="001C5C4F" w:rsidRPr="001C5C4F">
        <w:rPr>
          <w:rFonts w:ascii="Times New Roman" w:hAnsi="Times New Roman" w:cs="Times New Roman"/>
          <w:sz w:val="24"/>
          <w:szCs w:val="24"/>
        </w:rPr>
        <w:t>прочими дебиторами,</w:t>
      </w:r>
      <w:r w:rsidR="00A02A1D" w:rsidRPr="001C5C4F">
        <w:rPr>
          <w:rFonts w:ascii="Times New Roman" w:hAnsi="Times New Roman" w:cs="Times New Roman"/>
          <w:sz w:val="24"/>
          <w:szCs w:val="24"/>
        </w:rPr>
        <w:t xml:space="preserve"> и кредиторами (код ф0504089). Основанием для списания невостребованной кредиторской задолженности в связи с истечением срока </w:t>
      </w:r>
      <w:r w:rsidR="001C5C4F" w:rsidRPr="001C5C4F">
        <w:rPr>
          <w:rFonts w:ascii="Times New Roman" w:hAnsi="Times New Roman" w:cs="Times New Roman"/>
          <w:sz w:val="24"/>
          <w:szCs w:val="24"/>
        </w:rPr>
        <w:t>исковой давности</w:t>
      </w:r>
      <w:r w:rsidR="00A02A1D" w:rsidRPr="001C5C4F">
        <w:rPr>
          <w:rFonts w:ascii="Times New Roman" w:hAnsi="Times New Roman" w:cs="Times New Roman"/>
          <w:sz w:val="24"/>
          <w:szCs w:val="24"/>
        </w:rPr>
        <w:t xml:space="preserve"> являются:</w:t>
      </w:r>
    </w:p>
    <w:p w:rsidR="00CB088A" w:rsidRPr="001C5C4F" w:rsidRDefault="00A02A1D"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lastRenderedPageBreak/>
        <w:t xml:space="preserve">    - документы, подтверждающие возникновение долга (договоры на поставку товаров, контрактов на выполнение работ, оказание услуг, накладные, акты выполненных работ и </w:t>
      </w:r>
      <w:proofErr w:type="spellStart"/>
      <w:r w:rsidRPr="001C5C4F">
        <w:rPr>
          <w:rFonts w:ascii="Times New Roman" w:hAnsi="Times New Roman" w:cs="Times New Roman"/>
          <w:sz w:val="24"/>
          <w:szCs w:val="24"/>
        </w:rPr>
        <w:t>т.п</w:t>
      </w:r>
      <w:proofErr w:type="spellEnd"/>
      <w:r w:rsidR="00CB088A" w:rsidRPr="001C5C4F">
        <w:rPr>
          <w:rFonts w:ascii="Times New Roman" w:hAnsi="Times New Roman" w:cs="Times New Roman"/>
          <w:sz w:val="24"/>
          <w:szCs w:val="24"/>
        </w:rPr>
        <w:t>).</w:t>
      </w:r>
    </w:p>
    <w:p w:rsidR="00CB088A" w:rsidRPr="001C5C4F" w:rsidRDefault="00CB088A"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документы, из которых следует, что срок исковой</w:t>
      </w:r>
      <w:r w:rsidR="00C76D85" w:rsidRPr="001C5C4F">
        <w:rPr>
          <w:rFonts w:ascii="Times New Roman" w:hAnsi="Times New Roman" w:cs="Times New Roman"/>
          <w:sz w:val="24"/>
          <w:szCs w:val="24"/>
        </w:rPr>
        <w:t xml:space="preserve"> давности истек (акты инвентаризации, объяснительная записка главного бухгалтера, бухгалтерские справки, приказ руководителя и </w:t>
      </w:r>
      <w:proofErr w:type="spellStart"/>
      <w:r w:rsidR="00C76D85" w:rsidRPr="001C5C4F">
        <w:rPr>
          <w:rFonts w:ascii="Times New Roman" w:hAnsi="Times New Roman" w:cs="Times New Roman"/>
          <w:sz w:val="24"/>
          <w:szCs w:val="24"/>
        </w:rPr>
        <w:t>т.п</w:t>
      </w:r>
      <w:proofErr w:type="spellEnd"/>
      <w:r w:rsidR="00C76D85" w:rsidRPr="001C5C4F">
        <w:rPr>
          <w:rFonts w:ascii="Times New Roman" w:hAnsi="Times New Roman" w:cs="Times New Roman"/>
          <w:sz w:val="24"/>
          <w:szCs w:val="24"/>
        </w:rPr>
        <w:t>).</w:t>
      </w:r>
    </w:p>
    <w:p w:rsidR="00C76D85" w:rsidRPr="001C5C4F" w:rsidRDefault="00C76D8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документы</w:t>
      </w:r>
      <w:r w:rsidR="00D01BED" w:rsidRPr="001C5C4F">
        <w:rPr>
          <w:rFonts w:ascii="Times New Roman" w:hAnsi="Times New Roman" w:cs="Times New Roman"/>
          <w:sz w:val="24"/>
          <w:szCs w:val="24"/>
        </w:rPr>
        <w:t>,</w:t>
      </w:r>
      <w:r w:rsidRPr="001C5C4F">
        <w:rPr>
          <w:rFonts w:ascii="Times New Roman" w:hAnsi="Times New Roman" w:cs="Times New Roman"/>
          <w:sz w:val="24"/>
          <w:szCs w:val="24"/>
        </w:rPr>
        <w:t xml:space="preserve"> подтверждающие прекращение обязательства вследстви</w:t>
      </w:r>
      <w:r w:rsidR="00D01BED" w:rsidRPr="001C5C4F">
        <w:rPr>
          <w:rFonts w:ascii="Times New Roman" w:hAnsi="Times New Roman" w:cs="Times New Roman"/>
          <w:sz w:val="24"/>
          <w:szCs w:val="24"/>
        </w:rPr>
        <w:t>е ликвидации юридического лица (выписки из Единого государственного реестра юридических лиц в связи с его ликвидацией).</w:t>
      </w:r>
    </w:p>
    <w:p w:rsidR="00D01BED" w:rsidRPr="001C5C4F" w:rsidRDefault="00D01BED"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документы, подтверждающие прекращение обязательства вследствие смерти </w:t>
      </w:r>
      <w:r w:rsidR="00832CE4" w:rsidRPr="001C5C4F">
        <w:rPr>
          <w:rFonts w:ascii="Times New Roman" w:hAnsi="Times New Roman" w:cs="Times New Roman"/>
          <w:sz w:val="24"/>
          <w:szCs w:val="24"/>
        </w:rPr>
        <w:t>физического лица (копии свидетельства о смерти и или копии судебного решения об объявлении физического лица умершим). На основании принятых комиссией решений бухгалтерией составляется Бухгалтерская справка (ф.0504833), в которой отражаются бухгалтерские записи по списанию задолженности учреждения, невостребованной кредиторами, с забалансового учета 20 «Списанная задолженность, невостребованная кредиторами».</w:t>
      </w:r>
    </w:p>
    <w:p w:rsidR="00832CE4" w:rsidRPr="001C5C4F" w:rsidRDefault="00177928"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Ведение учета материальных ценностей, выданных в личное пользование работникам.</w:t>
      </w:r>
    </w:p>
    <w:p w:rsidR="00177928" w:rsidRPr="001C5C4F" w:rsidRDefault="00177928"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Материальные ценности, выданные в личное пользование работникам (сотрудникам), учитываются в учреждении на счете 27, в соответствии с Приказом 157н (с изменениями и дополнениями) в целях обеспечения контроля за их сохранностью, целевым использованием и движением. Аналитический учет по счету 27 «Материальные ценности, выданные в личное пользование работникам</w:t>
      </w:r>
      <w:r w:rsidR="00DE7FC4" w:rsidRPr="001C5C4F">
        <w:rPr>
          <w:rFonts w:ascii="Times New Roman" w:hAnsi="Times New Roman" w:cs="Times New Roman"/>
          <w:sz w:val="24"/>
          <w:szCs w:val="24"/>
        </w:rPr>
        <w:t xml:space="preserve"> (сотрудникам)» ведется с использованием </w:t>
      </w:r>
      <w:proofErr w:type="spellStart"/>
      <w:r w:rsidR="001C5C4F" w:rsidRPr="001C5C4F">
        <w:rPr>
          <w:rFonts w:ascii="Times New Roman" w:hAnsi="Times New Roman" w:cs="Times New Roman"/>
          <w:sz w:val="24"/>
          <w:szCs w:val="24"/>
        </w:rPr>
        <w:t>субсчетов</w:t>
      </w:r>
      <w:proofErr w:type="spellEnd"/>
      <w:r w:rsidR="001C5C4F" w:rsidRPr="001C5C4F">
        <w:rPr>
          <w:rFonts w:ascii="Times New Roman" w:hAnsi="Times New Roman" w:cs="Times New Roman"/>
          <w:sz w:val="24"/>
          <w:szCs w:val="24"/>
        </w:rPr>
        <w:t>: -</w:t>
      </w:r>
      <w:r w:rsidR="00DE7FC4" w:rsidRPr="001C5C4F">
        <w:rPr>
          <w:rFonts w:ascii="Times New Roman" w:hAnsi="Times New Roman" w:cs="Times New Roman"/>
          <w:sz w:val="24"/>
          <w:szCs w:val="24"/>
        </w:rPr>
        <w:t xml:space="preserve">27.2-МЗ, выданные в личное пользование работникам (сотрудникам). Основанием для списания имущества с забалансового счета 27 «Материальные ценности, выданные в личное пользование </w:t>
      </w:r>
      <w:r w:rsidR="0069049F" w:rsidRPr="001C5C4F">
        <w:rPr>
          <w:rFonts w:ascii="Times New Roman" w:hAnsi="Times New Roman" w:cs="Times New Roman"/>
          <w:sz w:val="24"/>
          <w:szCs w:val="24"/>
        </w:rPr>
        <w:t>работникам,</w:t>
      </w:r>
      <w:r w:rsidR="00DE7FC4" w:rsidRPr="001C5C4F">
        <w:rPr>
          <w:rFonts w:ascii="Times New Roman" w:hAnsi="Times New Roman" w:cs="Times New Roman"/>
          <w:sz w:val="24"/>
          <w:szCs w:val="24"/>
        </w:rPr>
        <w:t xml:space="preserve"> является: наступление физического (морального) износа, установление факта непригодности к эксплуатации.</w:t>
      </w:r>
    </w:p>
    <w:p w:rsidR="00DE7FC4" w:rsidRPr="001C5C4F" w:rsidRDefault="00C17336"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РАЗДЕЛ </w:t>
      </w:r>
      <w:r w:rsidR="001C5C4F" w:rsidRPr="001C5C4F">
        <w:rPr>
          <w:rFonts w:ascii="Times New Roman" w:hAnsi="Times New Roman" w:cs="Times New Roman"/>
          <w:sz w:val="24"/>
          <w:szCs w:val="24"/>
        </w:rPr>
        <w:t>5. НАЛОГОВЫЙ</w:t>
      </w:r>
      <w:r w:rsidRPr="001C5C4F">
        <w:rPr>
          <w:rFonts w:ascii="Times New Roman" w:hAnsi="Times New Roman" w:cs="Times New Roman"/>
          <w:sz w:val="24"/>
          <w:szCs w:val="24"/>
        </w:rPr>
        <w:t xml:space="preserve"> УЧЕТ</w:t>
      </w:r>
      <w:r w:rsidR="009A28E9" w:rsidRPr="001C5C4F">
        <w:rPr>
          <w:rFonts w:ascii="Times New Roman" w:hAnsi="Times New Roman" w:cs="Times New Roman"/>
          <w:sz w:val="24"/>
          <w:szCs w:val="24"/>
        </w:rPr>
        <w:t>.</w:t>
      </w:r>
    </w:p>
    <w:p w:rsidR="009A28E9" w:rsidRPr="001C5C4F" w:rsidRDefault="00C17336"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ДЛЯ </w:t>
      </w:r>
      <w:r w:rsidR="00C355CA" w:rsidRPr="001C5C4F">
        <w:rPr>
          <w:rFonts w:ascii="Times New Roman" w:hAnsi="Times New Roman" w:cs="Times New Roman"/>
          <w:sz w:val="24"/>
          <w:szCs w:val="24"/>
        </w:rPr>
        <w:t>ВЕДЕНИЯ НАЛОГОВОГО УЧЕТА УЧРЕЖДЕНИЕМ ИСПОЛЬЗУЮТСЯ</w:t>
      </w:r>
      <w:r w:rsidR="00324C10" w:rsidRPr="001C5C4F">
        <w:rPr>
          <w:rFonts w:ascii="Times New Roman" w:hAnsi="Times New Roman" w:cs="Times New Roman"/>
          <w:sz w:val="24"/>
          <w:szCs w:val="24"/>
        </w:rPr>
        <w:t>:</w:t>
      </w:r>
    </w:p>
    <w:p w:rsidR="00324C10" w:rsidRPr="001C5C4F" w:rsidRDefault="00324C1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-данные бухгалтерского учета и бухгалтерских регистров;</w:t>
      </w:r>
    </w:p>
    <w:p w:rsidR="00324C10" w:rsidRPr="001C5C4F" w:rsidRDefault="00324C1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специальные средства</w:t>
      </w:r>
      <w:r w:rsidR="00F66F75" w:rsidRPr="001C5C4F">
        <w:rPr>
          <w:rFonts w:ascii="Times New Roman" w:hAnsi="Times New Roman" w:cs="Times New Roman"/>
          <w:sz w:val="24"/>
          <w:szCs w:val="24"/>
        </w:rPr>
        <w:t xml:space="preserve"> бухгалтерской программы «1С:8.3 Бухгалтерский учет государственного учреждения» и «Налогоплательщик ЮЛ», предназначенные для ведения налогового учета.</w:t>
      </w:r>
    </w:p>
    <w:p w:rsidR="00F66F75" w:rsidRPr="001C5C4F" w:rsidRDefault="00F66F7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5.1 </w:t>
      </w:r>
      <w:r w:rsidR="00C355CA" w:rsidRPr="001C5C4F">
        <w:rPr>
          <w:rFonts w:ascii="Times New Roman" w:hAnsi="Times New Roman" w:cs="Times New Roman"/>
          <w:sz w:val="24"/>
          <w:szCs w:val="24"/>
        </w:rPr>
        <w:t>НАЛОГ НА ИМУЩЕСТВО</w:t>
      </w:r>
      <w:r w:rsidRPr="001C5C4F">
        <w:rPr>
          <w:rFonts w:ascii="Times New Roman" w:hAnsi="Times New Roman" w:cs="Times New Roman"/>
          <w:sz w:val="24"/>
          <w:szCs w:val="24"/>
        </w:rPr>
        <w:t>.</w:t>
      </w:r>
    </w:p>
    <w:p w:rsidR="00615FBB" w:rsidRPr="001C5C4F" w:rsidRDefault="00F66F7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w:t>
      </w:r>
      <w:r w:rsidR="00CA3FEB" w:rsidRPr="001C5C4F">
        <w:rPr>
          <w:rFonts w:ascii="Times New Roman" w:hAnsi="Times New Roman" w:cs="Times New Roman"/>
          <w:sz w:val="24"/>
          <w:szCs w:val="24"/>
        </w:rPr>
        <w:t xml:space="preserve">а </w:t>
      </w:r>
      <w:r w:rsidRPr="001C5C4F">
        <w:rPr>
          <w:rFonts w:ascii="Times New Roman" w:hAnsi="Times New Roman" w:cs="Times New Roman"/>
          <w:sz w:val="24"/>
          <w:szCs w:val="24"/>
        </w:rPr>
        <w:t xml:space="preserve">РФ от 01.12.2010 №157н (с изменениями и дополнениями) «Об </w:t>
      </w:r>
      <w:r w:rsidRPr="001C5C4F">
        <w:rPr>
          <w:rFonts w:ascii="Times New Roman" w:hAnsi="Times New Roman" w:cs="Times New Roman"/>
          <w:sz w:val="24"/>
          <w:szCs w:val="24"/>
        </w:rPr>
        <w:lastRenderedPageBreak/>
        <w:t>утверждении Единого плана счетов бухгалтерского учета для органов государственной власти</w:t>
      </w:r>
      <w:r w:rsidR="00CA3FEB" w:rsidRPr="001C5C4F">
        <w:rPr>
          <w:rFonts w:ascii="Times New Roman" w:hAnsi="Times New Roman" w:cs="Times New Roman"/>
          <w:sz w:val="24"/>
          <w:szCs w:val="24"/>
        </w:rPr>
        <w:t xml:space="preserve">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требованиями Федерального стандарта «Основные средства», утвержденного Приказом Минфина России от 31.12.2016 №257н. Для целей исчисления налога на имущество организаций раздельный учет имущества, </w:t>
      </w:r>
      <w:r w:rsidR="00C91E69" w:rsidRPr="001C5C4F">
        <w:rPr>
          <w:rFonts w:ascii="Times New Roman" w:hAnsi="Times New Roman" w:cs="Times New Roman"/>
          <w:sz w:val="24"/>
          <w:szCs w:val="24"/>
        </w:rPr>
        <w:t>облагаемого налогом по пониженным ставкам вести путем раздельного составления расчета среднегодовой стоимости имущества по данным видам имущества. Указанный расчет составляется ежеквартально нарастающим итогом с начала года, является основанием для заполнения показателей Налоговой декларации по налогу на имущество.</w:t>
      </w:r>
    </w:p>
    <w:p w:rsidR="0017463C" w:rsidRPr="001C5C4F" w:rsidRDefault="00A66C60"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5.2 Для учета налога на доходы с физических лиц ведутся регистры налогового учета. По итогам года составляется объединенная форма с информацией по всем сотрудникам -6-НДФЛ, а 2-НДФЛ будет дополнением к ней и сдается один раз в год, а ежеквартально привычный отчет-6НДФЛ. Учет сумм начисленных выплат работникам, а также сумм страховых взносов в государственные внебюджетные фонды, относящихся к ним, по каждому физическому лицу, в пользу которого осуществлялись выплаты, ведется в индивидуальных карточках. Ежеквартально составляется декларация по на</w:t>
      </w:r>
      <w:r w:rsidR="00F90A9E" w:rsidRPr="001C5C4F">
        <w:rPr>
          <w:rFonts w:ascii="Times New Roman" w:hAnsi="Times New Roman" w:cs="Times New Roman"/>
          <w:sz w:val="24"/>
          <w:szCs w:val="24"/>
        </w:rPr>
        <w:t>логу на добавленную стоимость, д</w:t>
      </w:r>
      <w:r w:rsidRPr="001C5C4F">
        <w:rPr>
          <w:rFonts w:ascii="Times New Roman" w:hAnsi="Times New Roman" w:cs="Times New Roman"/>
          <w:sz w:val="24"/>
          <w:szCs w:val="24"/>
        </w:rPr>
        <w:t>ек</w:t>
      </w:r>
      <w:r w:rsidR="00F90A9E" w:rsidRPr="001C5C4F">
        <w:rPr>
          <w:rFonts w:ascii="Times New Roman" w:hAnsi="Times New Roman" w:cs="Times New Roman"/>
          <w:sz w:val="24"/>
          <w:szCs w:val="24"/>
        </w:rPr>
        <w:t>ларация</w:t>
      </w:r>
      <w:r w:rsidRPr="001C5C4F">
        <w:rPr>
          <w:rFonts w:ascii="Times New Roman" w:hAnsi="Times New Roman" w:cs="Times New Roman"/>
          <w:sz w:val="24"/>
          <w:szCs w:val="24"/>
        </w:rPr>
        <w:t xml:space="preserve"> по налогу на </w:t>
      </w:r>
      <w:r w:rsidR="0069049F" w:rsidRPr="001C5C4F">
        <w:rPr>
          <w:rFonts w:ascii="Times New Roman" w:hAnsi="Times New Roman" w:cs="Times New Roman"/>
          <w:sz w:val="24"/>
          <w:szCs w:val="24"/>
        </w:rPr>
        <w:t>прибыль.</w:t>
      </w:r>
    </w:p>
    <w:p w:rsidR="00F66F75" w:rsidRPr="001C5C4F" w:rsidRDefault="000C5A2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РАЗДЕЛ </w:t>
      </w:r>
      <w:r w:rsidR="0017463C" w:rsidRPr="001C5C4F">
        <w:rPr>
          <w:rFonts w:ascii="Times New Roman" w:hAnsi="Times New Roman" w:cs="Times New Roman"/>
          <w:sz w:val="24"/>
          <w:szCs w:val="24"/>
        </w:rPr>
        <w:t xml:space="preserve">6. </w:t>
      </w:r>
      <w:r w:rsidRPr="001C5C4F">
        <w:rPr>
          <w:rFonts w:ascii="Times New Roman" w:hAnsi="Times New Roman" w:cs="Times New Roman"/>
          <w:sz w:val="24"/>
          <w:szCs w:val="24"/>
        </w:rPr>
        <w:t>ПРИЛОЖЕНИЯ.</w:t>
      </w:r>
    </w:p>
    <w:p w:rsidR="0017463C" w:rsidRPr="001C5C4F" w:rsidRDefault="0017463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6.1 Рабочий план счетов субъекта учета.</w:t>
      </w:r>
    </w:p>
    <w:p w:rsidR="0017463C" w:rsidRPr="001C5C4F" w:rsidRDefault="0017463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6.2 График документооборота.</w:t>
      </w:r>
    </w:p>
    <w:p w:rsidR="0017463C" w:rsidRPr="001C5C4F" w:rsidRDefault="0017463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6.3 Формы первичных документов, не регламентированных в законодательстве, применяемые в учреждении.</w:t>
      </w:r>
    </w:p>
    <w:p w:rsidR="0017463C" w:rsidRPr="001C5C4F" w:rsidRDefault="0017463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6.4 Перечень должностных лиц, имеющих полномочия подписывать денежные и расчетные документы.</w:t>
      </w:r>
    </w:p>
    <w:p w:rsidR="0017463C" w:rsidRPr="001C5C4F" w:rsidRDefault="0017463C"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6.5 Перечень регистров бухгалтерского учета.</w:t>
      </w:r>
    </w:p>
    <w:p w:rsidR="0017463C"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6.6 Перечень должностей, которым разрешена выдача наличных денег под отчет.</w:t>
      </w:r>
    </w:p>
    <w:p w:rsidR="00BE1179"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6.7 Сроки хранения документов.</w:t>
      </w:r>
    </w:p>
    <w:p w:rsidR="00BE1179"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6.8 Детализация рабочего плана счетов в разрезе КОСГУ.</w:t>
      </w:r>
    </w:p>
    <w:p w:rsidR="00BE1179"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6.9 Состав постоянно действующей комиссии для проведения инвентаризации.</w:t>
      </w:r>
    </w:p>
    <w:p w:rsidR="00BE1179"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6.10 Положение о внутреннем финансовом контроле учреждения.</w:t>
      </w:r>
    </w:p>
    <w:p w:rsidR="00BE1179" w:rsidRPr="001C5C4F" w:rsidRDefault="00BE1179"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6.11 Перечень форм регламентированной отчетности.</w:t>
      </w:r>
    </w:p>
    <w:p w:rsidR="001C5C4F" w:rsidRDefault="001C5C4F" w:rsidP="001C5C4F">
      <w:pPr>
        <w:jc w:val="both"/>
        <w:rPr>
          <w:rFonts w:ascii="Times New Roman" w:hAnsi="Times New Roman" w:cs="Times New Roman"/>
          <w:sz w:val="24"/>
          <w:szCs w:val="24"/>
        </w:rPr>
      </w:pPr>
    </w:p>
    <w:p w:rsidR="00BD0245" w:rsidRPr="001C5C4F" w:rsidRDefault="00BD0245"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Приложение №6.3</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Формы первичных документов, не регламентированных в законодательстве, применяемые в учреждении.</w:t>
      </w:r>
    </w:p>
    <w:tbl>
      <w:tblPr>
        <w:tblStyle w:val="a3"/>
        <w:tblW w:w="0" w:type="auto"/>
        <w:tblLook w:val="04A0" w:firstRow="1" w:lastRow="0" w:firstColumn="1" w:lastColumn="0" w:noHBand="0" w:noVBand="1"/>
      </w:tblPr>
      <w:tblGrid>
        <w:gridCol w:w="675"/>
        <w:gridCol w:w="3119"/>
        <w:gridCol w:w="5777"/>
      </w:tblGrid>
      <w:tr w:rsidR="00BD0245" w:rsidRPr="001C5C4F" w:rsidTr="00BD0245">
        <w:tc>
          <w:tcPr>
            <w:tcW w:w="6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31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Форма</w:t>
            </w:r>
          </w:p>
        </w:tc>
        <w:tc>
          <w:tcPr>
            <w:tcW w:w="577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Наименование</w:t>
            </w:r>
          </w:p>
        </w:tc>
      </w:tr>
      <w:tr w:rsidR="00BD0245" w:rsidRPr="001C5C4F" w:rsidTr="00BD0245">
        <w:tc>
          <w:tcPr>
            <w:tcW w:w="6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1</w:t>
            </w:r>
          </w:p>
        </w:tc>
        <w:tc>
          <w:tcPr>
            <w:tcW w:w="31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Т-3</w:t>
            </w:r>
          </w:p>
        </w:tc>
        <w:tc>
          <w:tcPr>
            <w:tcW w:w="577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Штатное расписание</w:t>
            </w:r>
          </w:p>
        </w:tc>
      </w:tr>
      <w:tr w:rsidR="00BD0245" w:rsidRPr="001C5C4F" w:rsidTr="00BD0245">
        <w:tc>
          <w:tcPr>
            <w:tcW w:w="6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2</w:t>
            </w:r>
          </w:p>
        </w:tc>
        <w:tc>
          <w:tcPr>
            <w:tcW w:w="31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Т-2</w:t>
            </w:r>
          </w:p>
        </w:tc>
        <w:tc>
          <w:tcPr>
            <w:tcW w:w="577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Личная карточка работника</w:t>
            </w:r>
          </w:p>
        </w:tc>
      </w:tr>
      <w:tr w:rsidR="00BD0245" w:rsidRPr="001C5C4F" w:rsidTr="00BD0245">
        <w:tc>
          <w:tcPr>
            <w:tcW w:w="6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3</w:t>
            </w:r>
          </w:p>
        </w:tc>
        <w:tc>
          <w:tcPr>
            <w:tcW w:w="31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Б/Н</w:t>
            </w:r>
          </w:p>
        </w:tc>
        <w:tc>
          <w:tcPr>
            <w:tcW w:w="577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Заявление на выдачу денежных средств под отчет</w:t>
            </w:r>
          </w:p>
        </w:tc>
      </w:tr>
      <w:tr w:rsidR="00BD0245" w:rsidRPr="001C5C4F" w:rsidTr="00BD0245">
        <w:trPr>
          <w:trHeight w:val="250"/>
        </w:trPr>
        <w:tc>
          <w:tcPr>
            <w:tcW w:w="6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4</w:t>
            </w:r>
          </w:p>
        </w:tc>
        <w:tc>
          <w:tcPr>
            <w:tcW w:w="31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w:t>
            </w:r>
          </w:p>
        </w:tc>
        <w:tc>
          <w:tcPr>
            <w:tcW w:w="577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w:t>
            </w: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tc>
      </w:tr>
    </w:tbl>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Приложение №6.4</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должностных лиц, имеющих полномочия подписывать денежные и расчетные документы</w:t>
      </w:r>
    </w:p>
    <w:tbl>
      <w:tblPr>
        <w:tblStyle w:val="a3"/>
        <w:tblW w:w="0" w:type="auto"/>
        <w:tblLook w:val="04A0" w:firstRow="1" w:lastRow="0" w:firstColumn="1" w:lastColumn="0" w:noHBand="0" w:noVBand="1"/>
      </w:tblPr>
      <w:tblGrid>
        <w:gridCol w:w="959"/>
        <w:gridCol w:w="4819"/>
        <w:gridCol w:w="3793"/>
      </w:tblGrid>
      <w:tr w:rsidR="00BD0245" w:rsidRPr="001C5C4F" w:rsidTr="00BD0245">
        <w:tc>
          <w:tcPr>
            <w:tcW w:w="95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48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ФИО</w:t>
            </w:r>
          </w:p>
        </w:tc>
        <w:tc>
          <w:tcPr>
            <w:tcW w:w="37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Занимаемая должность</w:t>
            </w:r>
          </w:p>
        </w:tc>
      </w:tr>
      <w:tr w:rsidR="00BD0245" w:rsidRPr="001C5C4F" w:rsidTr="00BD0245">
        <w:tc>
          <w:tcPr>
            <w:tcW w:w="95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1</w:t>
            </w:r>
          </w:p>
        </w:tc>
        <w:tc>
          <w:tcPr>
            <w:tcW w:w="48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Шмонина Вера Викторовна</w:t>
            </w:r>
          </w:p>
        </w:tc>
        <w:tc>
          <w:tcPr>
            <w:tcW w:w="37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Директор</w:t>
            </w:r>
          </w:p>
        </w:tc>
      </w:tr>
      <w:tr w:rsidR="00BD0245" w:rsidRPr="001C5C4F" w:rsidTr="00BD0245">
        <w:tc>
          <w:tcPr>
            <w:tcW w:w="95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2</w:t>
            </w:r>
          </w:p>
        </w:tc>
        <w:tc>
          <w:tcPr>
            <w:tcW w:w="48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Зеленцова Ольга Александровна</w:t>
            </w:r>
          </w:p>
        </w:tc>
        <w:tc>
          <w:tcPr>
            <w:tcW w:w="37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Гл. бухгалтер </w:t>
            </w:r>
          </w:p>
        </w:tc>
      </w:tr>
    </w:tbl>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Приложение №6.9</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Состав комиссии для проведения инвентаризации.</w:t>
      </w:r>
    </w:p>
    <w:tbl>
      <w:tblPr>
        <w:tblStyle w:val="a3"/>
        <w:tblW w:w="0" w:type="auto"/>
        <w:tblLook w:val="04A0" w:firstRow="1" w:lastRow="0" w:firstColumn="1" w:lastColumn="0" w:noHBand="0" w:noVBand="1"/>
      </w:tblPr>
      <w:tblGrid>
        <w:gridCol w:w="3510"/>
        <w:gridCol w:w="6061"/>
      </w:tblGrid>
      <w:tr w:rsidR="00BD0245" w:rsidRPr="001C5C4F" w:rsidTr="00BD0245">
        <w:tc>
          <w:tcPr>
            <w:tcW w:w="3510"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Председатель комиссии</w:t>
            </w:r>
          </w:p>
        </w:tc>
        <w:tc>
          <w:tcPr>
            <w:tcW w:w="6061" w:type="dxa"/>
          </w:tcPr>
          <w:p w:rsidR="00BD0245" w:rsidRPr="001C5C4F" w:rsidRDefault="00BD0245" w:rsidP="001C5C4F">
            <w:pPr>
              <w:jc w:val="both"/>
              <w:rPr>
                <w:rFonts w:ascii="Times New Roman" w:hAnsi="Times New Roman" w:cs="Times New Roman"/>
                <w:sz w:val="24"/>
                <w:szCs w:val="24"/>
              </w:rPr>
            </w:pPr>
            <w:proofErr w:type="spellStart"/>
            <w:r w:rsidRPr="001C5C4F">
              <w:rPr>
                <w:rFonts w:ascii="Times New Roman" w:hAnsi="Times New Roman" w:cs="Times New Roman"/>
                <w:sz w:val="24"/>
                <w:szCs w:val="24"/>
              </w:rPr>
              <w:t>Марушина</w:t>
            </w:r>
            <w:proofErr w:type="spellEnd"/>
            <w:r w:rsidRPr="001C5C4F">
              <w:rPr>
                <w:rFonts w:ascii="Times New Roman" w:hAnsi="Times New Roman" w:cs="Times New Roman"/>
                <w:sz w:val="24"/>
                <w:szCs w:val="24"/>
              </w:rPr>
              <w:t xml:space="preserve"> Т.С.                             </w:t>
            </w:r>
          </w:p>
        </w:tc>
      </w:tr>
      <w:tr w:rsidR="00BD0245" w:rsidRPr="001C5C4F" w:rsidTr="00BD0245">
        <w:tc>
          <w:tcPr>
            <w:tcW w:w="3510"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Члены комиссии</w:t>
            </w:r>
          </w:p>
        </w:tc>
        <w:tc>
          <w:tcPr>
            <w:tcW w:w="606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Судакова П.М.</w:t>
            </w:r>
          </w:p>
        </w:tc>
      </w:tr>
      <w:tr w:rsidR="00BD0245" w:rsidRPr="001C5C4F" w:rsidTr="00BD0245">
        <w:tc>
          <w:tcPr>
            <w:tcW w:w="3510" w:type="dxa"/>
          </w:tcPr>
          <w:p w:rsidR="00BD0245" w:rsidRPr="001C5C4F" w:rsidRDefault="00BD0245" w:rsidP="001C5C4F">
            <w:pPr>
              <w:jc w:val="both"/>
              <w:rPr>
                <w:rFonts w:ascii="Times New Roman" w:hAnsi="Times New Roman" w:cs="Times New Roman"/>
                <w:sz w:val="24"/>
                <w:szCs w:val="24"/>
              </w:rPr>
            </w:pPr>
          </w:p>
        </w:tc>
        <w:tc>
          <w:tcPr>
            <w:tcW w:w="6061" w:type="dxa"/>
          </w:tcPr>
          <w:p w:rsidR="00BD0245" w:rsidRPr="001C5C4F" w:rsidRDefault="00BD0245" w:rsidP="001C5C4F">
            <w:pPr>
              <w:jc w:val="both"/>
              <w:rPr>
                <w:rFonts w:ascii="Times New Roman" w:hAnsi="Times New Roman" w:cs="Times New Roman"/>
                <w:sz w:val="24"/>
                <w:szCs w:val="24"/>
              </w:rPr>
            </w:pPr>
            <w:proofErr w:type="spellStart"/>
            <w:r w:rsidRPr="001C5C4F">
              <w:rPr>
                <w:rFonts w:ascii="Times New Roman" w:hAnsi="Times New Roman" w:cs="Times New Roman"/>
                <w:sz w:val="24"/>
                <w:szCs w:val="24"/>
              </w:rPr>
              <w:t>Мокрополова</w:t>
            </w:r>
            <w:proofErr w:type="spellEnd"/>
            <w:r w:rsidRPr="001C5C4F">
              <w:rPr>
                <w:rFonts w:ascii="Times New Roman" w:hAnsi="Times New Roman" w:cs="Times New Roman"/>
                <w:sz w:val="24"/>
                <w:szCs w:val="24"/>
              </w:rPr>
              <w:t xml:space="preserve"> А.В.</w:t>
            </w:r>
          </w:p>
        </w:tc>
      </w:tr>
      <w:tr w:rsidR="00BD0245" w:rsidRPr="001C5C4F" w:rsidTr="00BD0245">
        <w:tc>
          <w:tcPr>
            <w:tcW w:w="3510" w:type="dxa"/>
          </w:tcPr>
          <w:p w:rsidR="00BD0245" w:rsidRPr="001C5C4F" w:rsidRDefault="00BD0245" w:rsidP="001C5C4F">
            <w:pPr>
              <w:jc w:val="both"/>
              <w:rPr>
                <w:rFonts w:ascii="Times New Roman" w:hAnsi="Times New Roman" w:cs="Times New Roman"/>
                <w:sz w:val="24"/>
                <w:szCs w:val="24"/>
              </w:rPr>
            </w:pPr>
          </w:p>
        </w:tc>
        <w:tc>
          <w:tcPr>
            <w:tcW w:w="606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Тиханова О.А.</w:t>
            </w:r>
          </w:p>
        </w:tc>
      </w:tr>
    </w:tbl>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Приложение №6.6</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лиц, которым разрешена выдача наличных денежных средств под отчет.</w:t>
      </w:r>
    </w:p>
    <w:tbl>
      <w:tblPr>
        <w:tblStyle w:val="a3"/>
        <w:tblW w:w="0" w:type="auto"/>
        <w:tblLook w:val="04A0" w:firstRow="1" w:lastRow="0" w:firstColumn="1" w:lastColumn="0" w:noHBand="0" w:noVBand="1"/>
      </w:tblPr>
      <w:tblGrid>
        <w:gridCol w:w="1384"/>
        <w:gridCol w:w="8187"/>
      </w:tblGrid>
      <w:tr w:rsidR="00BD0245" w:rsidRPr="001C5C4F" w:rsidTr="00BD0245">
        <w:tc>
          <w:tcPr>
            <w:tcW w:w="138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818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Наименование должности</w:t>
            </w:r>
          </w:p>
        </w:tc>
      </w:tr>
      <w:tr w:rsidR="00BD0245" w:rsidRPr="001C5C4F" w:rsidTr="00BD0245">
        <w:tc>
          <w:tcPr>
            <w:tcW w:w="138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1</w:t>
            </w:r>
          </w:p>
        </w:tc>
        <w:tc>
          <w:tcPr>
            <w:tcW w:w="8187"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Директор</w:t>
            </w:r>
          </w:p>
        </w:tc>
      </w:tr>
      <w:tr w:rsidR="00BD0245" w:rsidRPr="001C5C4F" w:rsidTr="00BD0245">
        <w:tc>
          <w:tcPr>
            <w:tcW w:w="138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     </w:t>
            </w:r>
          </w:p>
        </w:tc>
        <w:tc>
          <w:tcPr>
            <w:tcW w:w="8187" w:type="dxa"/>
          </w:tcPr>
          <w:p w:rsidR="00BD0245" w:rsidRPr="001C5C4F" w:rsidRDefault="00BD0245" w:rsidP="001C5C4F">
            <w:pPr>
              <w:jc w:val="both"/>
              <w:rPr>
                <w:rFonts w:ascii="Times New Roman" w:hAnsi="Times New Roman" w:cs="Times New Roman"/>
                <w:sz w:val="24"/>
                <w:szCs w:val="24"/>
              </w:rPr>
            </w:pPr>
            <w:proofErr w:type="spellStart"/>
            <w:r w:rsidRPr="001C5C4F">
              <w:rPr>
                <w:rFonts w:ascii="Times New Roman" w:hAnsi="Times New Roman" w:cs="Times New Roman"/>
                <w:sz w:val="24"/>
                <w:szCs w:val="24"/>
              </w:rPr>
              <w:t>Гл.бухгалтер</w:t>
            </w:r>
            <w:proofErr w:type="spellEnd"/>
            <w:r w:rsidRPr="001C5C4F">
              <w:rPr>
                <w:rFonts w:ascii="Times New Roman" w:hAnsi="Times New Roman" w:cs="Times New Roman"/>
                <w:sz w:val="24"/>
                <w:szCs w:val="24"/>
              </w:rPr>
              <w:t xml:space="preserve">     </w:t>
            </w:r>
          </w:p>
        </w:tc>
      </w:tr>
      <w:tr w:rsidR="00BD0245" w:rsidRPr="001C5C4F" w:rsidTr="00BD0245">
        <w:tc>
          <w:tcPr>
            <w:tcW w:w="138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3      </w:t>
            </w:r>
          </w:p>
        </w:tc>
        <w:tc>
          <w:tcPr>
            <w:tcW w:w="8187" w:type="dxa"/>
          </w:tcPr>
          <w:p w:rsidR="00BD0245" w:rsidRPr="001C5C4F" w:rsidRDefault="00BD0245" w:rsidP="001C5C4F">
            <w:pPr>
              <w:jc w:val="both"/>
              <w:rPr>
                <w:rFonts w:ascii="Times New Roman" w:hAnsi="Times New Roman" w:cs="Times New Roman"/>
                <w:sz w:val="24"/>
                <w:szCs w:val="24"/>
              </w:rPr>
            </w:pPr>
          </w:p>
        </w:tc>
      </w:tr>
      <w:tr w:rsidR="00BD0245" w:rsidRPr="001C5C4F" w:rsidTr="00BD0245">
        <w:tc>
          <w:tcPr>
            <w:tcW w:w="138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4       </w:t>
            </w:r>
          </w:p>
        </w:tc>
        <w:tc>
          <w:tcPr>
            <w:tcW w:w="8187" w:type="dxa"/>
          </w:tcPr>
          <w:p w:rsidR="00BD0245" w:rsidRPr="001C5C4F" w:rsidRDefault="00BD0245" w:rsidP="001C5C4F">
            <w:pPr>
              <w:jc w:val="both"/>
              <w:rPr>
                <w:rFonts w:ascii="Times New Roman" w:hAnsi="Times New Roman" w:cs="Times New Roman"/>
                <w:sz w:val="24"/>
                <w:szCs w:val="24"/>
              </w:rPr>
            </w:pPr>
          </w:p>
        </w:tc>
      </w:tr>
    </w:tbl>
    <w:p w:rsidR="00BE1179" w:rsidRPr="001C5C4F" w:rsidRDefault="00BE1179" w:rsidP="001C5C4F">
      <w:pPr>
        <w:jc w:val="both"/>
        <w:rPr>
          <w:rFonts w:ascii="Times New Roman" w:hAnsi="Times New Roman" w:cs="Times New Roman"/>
          <w:sz w:val="24"/>
          <w:szCs w:val="24"/>
        </w:rPr>
      </w:pPr>
    </w:p>
    <w:p w:rsidR="00BD0245" w:rsidRPr="001C5C4F" w:rsidRDefault="00BD0245"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Приложение №6.5</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регистров бухгалтерского учета.</w:t>
      </w:r>
    </w:p>
    <w:tbl>
      <w:tblPr>
        <w:tblStyle w:val="a3"/>
        <w:tblW w:w="0" w:type="auto"/>
        <w:tblLook w:val="04A0" w:firstRow="1" w:lastRow="0" w:firstColumn="1" w:lastColumn="0" w:noHBand="0" w:noVBand="1"/>
      </w:tblPr>
      <w:tblGrid>
        <w:gridCol w:w="3903"/>
        <w:gridCol w:w="1617"/>
        <w:gridCol w:w="1734"/>
        <w:gridCol w:w="2317"/>
      </w:tblGrid>
      <w:tr w:rsidR="00BD0245" w:rsidRPr="001C5C4F" w:rsidTr="00BD0245">
        <w:trPr>
          <w:trHeight w:val="528"/>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Наименование регистра</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Код формы</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Ответственное лицо</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Периодичность вывода на печать</w:t>
            </w:r>
          </w:p>
        </w:tc>
      </w:tr>
      <w:tr w:rsidR="00BD0245" w:rsidRPr="001C5C4F" w:rsidTr="00BD0245">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по счету «Касса»</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53"/>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с безналичными денежными средствами</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61"/>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расчетов с подотчетными лицами</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55"/>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расчетов с поставщиками и подрядчиками</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63"/>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расчетов по оплате труда</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43"/>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операций по выбытию и перемещению нефинансовых активов</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79"/>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Журнал по прочим операциям</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45"/>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Инвентарная карточка учета нефинансовых активов</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0504031</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53"/>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Оборотная ведомость</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0504036</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rPr>
          <w:trHeight w:val="561"/>
        </w:trPr>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Накопительная ведомость по расходу продуктов питания</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0504038</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r w:rsidR="00BD0245" w:rsidRPr="001C5C4F" w:rsidTr="00BD0245">
        <w:tc>
          <w:tcPr>
            <w:tcW w:w="4219"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Главная книга</w:t>
            </w:r>
          </w:p>
        </w:tc>
        <w:tc>
          <w:tcPr>
            <w:tcW w:w="1701"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0504072</w:t>
            </w:r>
          </w:p>
        </w:tc>
        <w:tc>
          <w:tcPr>
            <w:tcW w:w="125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Гл. бухгалтер</w:t>
            </w:r>
          </w:p>
        </w:tc>
        <w:tc>
          <w:tcPr>
            <w:tcW w:w="2393"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Ежемесячно</w:t>
            </w:r>
          </w:p>
        </w:tc>
      </w:tr>
    </w:tbl>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Приложение №6.7</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Сроки хранения документов.</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Список составлен в соответствии с Приказом </w:t>
      </w:r>
      <w:proofErr w:type="spellStart"/>
      <w:proofErr w:type="gramStart"/>
      <w:r w:rsidRPr="001C5C4F">
        <w:rPr>
          <w:rFonts w:ascii="Times New Roman" w:hAnsi="Times New Roman" w:cs="Times New Roman"/>
          <w:sz w:val="24"/>
          <w:szCs w:val="24"/>
        </w:rPr>
        <w:t>Росархива</w:t>
      </w:r>
      <w:proofErr w:type="spellEnd"/>
      <w:r w:rsidRPr="001C5C4F">
        <w:rPr>
          <w:rFonts w:ascii="Times New Roman" w:hAnsi="Times New Roman" w:cs="Times New Roman"/>
          <w:sz w:val="24"/>
          <w:szCs w:val="24"/>
        </w:rPr>
        <w:t xml:space="preserve">  №</w:t>
      </w:r>
      <w:proofErr w:type="gramEnd"/>
      <w:r w:rsidRPr="001C5C4F">
        <w:rPr>
          <w:rFonts w:ascii="Times New Roman" w:hAnsi="Times New Roman" w:cs="Times New Roman"/>
          <w:sz w:val="24"/>
          <w:szCs w:val="24"/>
        </w:rPr>
        <w:t>236.</w:t>
      </w:r>
    </w:p>
    <w:tbl>
      <w:tblPr>
        <w:tblStyle w:val="a3"/>
        <w:tblW w:w="0" w:type="auto"/>
        <w:tblLook w:val="04A0" w:firstRow="1" w:lastRow="0" w:firstColumn="1" w:lastColumn="0" w:noHBand="0" w:noVBand="1"/>
      </w:tblPr>
      <w:tblGrid>
        <w:gridCol w:w="534"/>
        <w:gridCol w:w="5244"/>
        <w:gridCol w:w="1418"/>
        <w:gridCol w:w="2375"/>
      </w:tblGrid>
      <w:tr w:rsidR="00BD0245" w:rsidRPr="001C5C4F" w:rsidTr="00BD0245">
        <w:trPr>
          <w:trHeight w:val="449"/>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Вид документа</w:t>
            </w:r>
          </w:p>
        </w:tc>
        <w:tc>
          <w:tcPr>
            <w:tcW w:w="141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Срок хранения</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Примечания</w:t>
            </w:r>
          </w:p>
        </w:tc>
      </w:tr>
      <w:tr w:rsidR="00BD0245" w:rsidRPr="001C5C4F" w:rsidTr="00BD0245">
        <w:trPr>
          <w:trHeight w:val="896"/>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1</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Документы учетной политики (рабочий план счетов бухгалтерского учета, формы первичных учетных документов, регистров бухгалтерского учета)</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5лет</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После замены новыми</w:t>
            </w:r>
          </w:p>
        </w:tc>
      </w:tr>
      <w:tr w:rsidR="00BD0245" w:rsidRPr="001C5C4F" w:rsidTr="00BD0245">
        <w:trPr>
          <w:trHeight w:val="980"/>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2</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Бухгалтерская (финансовая) отчетность (бухгалтерские балансы, отчеты о финансовых результатах, отчеты о целевом использовании средств: годовая</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Постоянно</w:t>
            </w:r>
          </w:p>
        </w:tc>
        <w:tc>
          <w:tcPr>
            <w:tcW w:w="2375"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Постоянно</w:t>
            </w:r>
          </w:p>
        </w:tc>
      </w:tr>
      <w:tr w:rsidR="00BD0245" w:rsidRPr="001C5C4F" w:rsidTr="00BD0245">
        <w:trPr>
          <w:trHeight w:val="1308"/>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3</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Отчеты (аналитические таблицы) о выполнении планов финансово-хозяйственной деятельности организации: </w:t>
            </w:r>
            <w:proofErr w:type="gramStart"/>
            <w:r w:rsidRPr="001C5C4F">
              <w:rPr>
                <w:rFonts w:ascii="Times New Roman" w:hAnsi="Times New Roman" w:cs="Times New Roman"/>
                <w:sz w:val="24"/>
                <w:szCs w:val="24"/>
              </w:rPr>
              <w:t>а)сводные</w:t>
            </w:r>
            <w:proofErr w:type="gramEnd"/>
            <w:r w:rsidRPr="001C5C4F">
              <w:rPr>
                <w:rFonts w:ascii="Times New Roman" w:hAnsi="Times New Roman" w:cs="Times New Roman"/>
                <w:sz w:val="24"/>
                <w:szCs w:val="24"/>
              </w:rPr>
              <w:t xml:space="preserve"> годовые, годовые</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б) квартальные</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в) месячные</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Постоянно</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5лет</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1год</w:t>
            </w:r>
          </w:p>
        </w:tc>
        <w:tc>
          <w:tcPr>
            <w:tcW w:w="2375"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Постоянно</w:t>
            </w:r>
          </w:p>
        </w:tc>
      </w:tr>
      <w:tr w:rsidR="00BD0245" w:rsidRPr="001C5C4F" w:rsidTr="00BD0245">
        <w:trPr>
          <w:trHeight w:val="816"/>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4</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Регистры бухгалтерского учета (главная книга, журналы-ордера, мемориальные ордера, журналы операций по счетам</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5лет</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При условии проведения проверки</w:t>
            </w:r>
          </w:p>
        </w:tc>
      </w:tr>
      <w:tr w:rsidR="00BD0245" w:rsidRPr="001C5C4F" w:rsidTr="00BD0245">
        <w:trPr>
          <w:trHeight w:val="1113"/>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5</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Первичные учетные документы и связанные с ними оправдательные документы (списание имущества и материалов, накладные и авансовые отчеты)</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5лет</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При условии проведения проверки, при возникновении споров, разногласий</w:t>
            </w:r>
          </w:p>
        </w:tc>
      </w:tr>
      <w:tr w:rsidR="00BD0245" w:rsidRPr="001C5C4F" w:rsidTr="00BD0245">
        <w:trPr>
          <w:trHeight w:val="844"/>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6</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Договора о материальной ответственности</w:t>
            </w:r>
          </w:p>
        </w:tc>
        <w:tc>
          <w:tcPr>
            <w:tcW w:w="141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5лет</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После увольнения (смены  материально ответственного лица)</w:t>
            </w:r>
          </w:p>
        </w:tc>
      </w:tr>
      <w:tr w:rsidR="00BD0245" w:rsidRPr="001C5C4F" w:rsidTr="00BD0245">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7</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Переписка по вопросам бухгалтерского учета</w:t>
            </w:r>
          </w:p>
        </w:tc>
        <w:tc>
          <w:tcPr>
            <w:tcW w:w="141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5лет</w:t>
            </w:r>
          </w:p>
        </w:tc>
        <w:tc>
          <w:tcPr>
            <w:tcW w:w="2375" w:type="dxa"/>
          </w:tcPr>
          <w:p w:rsidR="00BD0245" w:rsidRPr="001C5C4F" w:rsidRDefault="00BD0245" w:rsidP="001C5C4F">
            <w:pPr>
              <w:jc w:val="both"/>
              <w:rPr>
                <w:rFonts w:ascii="Times New Roman" w:hAnsi="Times New Roman" w:cs="Times New Roman"/>
                <w:sz w:val="24"/>
                <w:szCs w:val="24"/>
              </w:rPr>
            </w:pPr>
          </w:p>
        </w:tc>
      </w:tr>
      <w:tr w:rsidR="00BD0245" w:rsidRPr="001C5C4F" w:rsidTr="00BD0245">
        <w:trPr>
          <w:trHeight w:val="563"/>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8</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Положения об оплате труда и премирования работников по месту утверждения</w:t>
            </w:r>
          </w:p>
        </w:tc>
        <w:tc>
          <w:tcPr>
            <w:tcW w:w="141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Постоянно </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После замены новыми</w:t>
            </w:r>
          </w:p>
        </w:tc>
      </w:tr>
      <w:tr w:rsidR="00BD0245" w:rsidRPr="001C5C4F" w:rsidTr="00BD0245">
        <w:trPr>
          <w:trHeight w:val="840"/>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9</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Документы (расчетно-платежные), ведомости, расчетные листы на выдачу заработной платы, пособий, материальной помощи и других выплат</w:t>
            </w:r>
          </w:p>
        </w:tc>
        <w:tc>
          <w:tcPr>
            <w:tcW w:w="1418" w:type="dxa"/>
          </w:tcPr>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6лет</w:t>
            </w:r>
          </w:p>
        </w:tc>
        <w:tc>
          <w:tcPr>
            <w:tcW w:w="237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При отсутствии лицевых счетов 50/75лет.</w:t>
            </w:r>
          </w:p>
        </w:tc>
      </w:tr>
      <w:tr w:rsidR="00BD0245" w:rsidRPr="001C5C4F" w:rsidTr="00BD0245">
        <w:trPr>
          <w:trHeight w:val="555"/>
        </w:trPr>
        <w:tc>
          <w:tcPr>
            <w:tcW w:w="53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10</w:t>
            </w:r>
          </w:p>
        </w:tc>
        <w:tc>
          <w:tcPr>
            <w:tcW w:w="5244"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Лицевые счета работников, карточки-справки по заработной плате</w:t>
            </w:r>
          </w:p>
        </w:tc>
        <w:tc>
          <w:tcPr>
            <w:tcW w:w="1418"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50/75лет.</w:t>
            </w:r>
          </w:p>
        </w:tc>
        <w:tc>
          <w:tcPr>
            <w:tcW w:w="2375" w:type="dxa"/>
          </w:tcPr>
          <w:p w:rsidR="00BD0245" w:rsidRPr="001C5C4F" w:rsidRDefault="00BD0245" w:rsidP="001C5C4F">
            <w:pPr>
              <w:jc w:val="both"/>
              <w:rPr>
                <w:rFonts w:ascii="Times New Roman" w:hAnsi="Times New Roman" w:cs="Times New Roman"/>
                <w:sz w:val="24"/>
                <w:szCs w:val="24"/>
              </w:rPr>
            </w:pPr>
          </w:p>
        </w:tc>
      </w:tr>
    </w:tbl>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CB088A"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w:t>
      </w:r>
      <w:r w:rsidR="00BD0245" w:rsidRPr="001C5C4F">
        <w:rPr>
          <w:rFonts w:ascii="Times New Roman" w:hAnsi="Times New Roman" w:cs="Times New Roman"/>
          <w:sz w:val="24"/>
          <w:szCs w:val="24"/>
        </w:rPr>
        <w:t xml:space="preserve">                                                                                                                                                 Приложение №6.8</w:t>
      </w: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Детализация рабочего плана счетов в разрезе КОСГУ</w:t>
      </w:r>
    </w:p>
    <w:tbl>
      <w:tblPr>
        <w:tblStyle w:val="a3"/>
        <w:tblW w:w="0" w:type="auto"/>
        <w:tblLook w:val="04A0" w:firstRow="1" w:lastRow="0" w:firstColumn="1" w:lastColumn="0" w:noHBand="0" w:noVBand="1"/>
      </w:tblPr>
      <w:tblGrid>
        <w:gridCol w:w="2376"/>
        <w:gridCol w:w="7195"/>
      </w:tblGrid>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КОСГУ</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Детализация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Заработная плата</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КВП</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211</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НДФЛ</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Погашение беспроцентной ссуды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Профсоюзные взносы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213</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Оплата больничных листов</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НДФЛ с больничных листов</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(страховая часть)</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(накопительная часть)</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в части зачисления в федеральный бюджет</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ТФОМС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ФФОМС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ЕСН ФСС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ФСС НС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212</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Командировочные расходы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223                                      </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Водоснабжение</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Газ</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Отопление</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Электроэнергия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225                      </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Вывоз ТБО</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Дератизация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Зарядка огнетушителей</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Обслуживание газового оборудования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Поверка манометров</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Текущий ремонт здания, оборудования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Техническое обслуживание внутренних сетей</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226</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Монтаж АПС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Обслуживание АПС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Обслуживание оргтехники</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Программное обеспечение</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Подписка периодической печати</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Прочие услуги</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Заработная плата по договорам подряда</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(страховая часть)</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(накопительная часть)</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ПФР в части зачисления в федеральный бюджет</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ТФОМС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ФФОМС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ЕСН ФСС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ФСС НС</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НДФЛ</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262                    </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Выходное пособие</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Единовременное пособие на рождение ребенка</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Оздоровительные мероприятия</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290   </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Госпошлина</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Налог на имущество</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Пени</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Питание</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Прочие расходы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340</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ГСМ</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Канцелярские товары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Медикаменты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Расходные материалы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Строительные материалы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Мягкий инвентарь</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Хозяйственные товары</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310</w:t>
            </w: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Основные средства</w:t>
            </w:r>
          </w:p>
        </w:tc>
      </w:tr>
      <w:tr w:rsidR="00BD0245" w:rsidRPr="001C5C4F" w:rsidTr="00BD0245">
        <w:tc>
          <w:tcPr>
            <w:tcW w:w="2376" w:type="dxa"/>
          </w:tcPr>
          <w:p w:rsidR="00BD0245" w:rsidRPr="001C5C4F" w:rsidRDefault="00BD0245" w:rsidP="001C5C4F">
            <w:pPr>
              <w:jc w:val="both"/>
              <w:rPr>
                <w:rFonts w:ascii="Times New Roman" w:hAnsi="Times New Roman" w:cs="Times New Roman"/>
                <w:sz w:val="24"/>
                <w:szCs w:val="24"/>
              </w:rPr>
            </w:pPr>
          </w:p>
        </w:tc>
        <w:tc>
          <w:tcPr>
            <w:tcW w:w="7195" w:type="dxa"/>
          </w:tcPr>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Бесплатные учебники</w:t>
            </w:r>
          </w:p>
        </w:tc>
      </w:tr>
    </w:tbl>
    <w:p w:rsidR="00BD0245" w:rsidRPr="001C5C4F" w:rsidRDefault="00BD0245" w:rsidP="001C5C4F">
      <w:pPr>
        <w:jc w:val="both"/>
        <w:rPr>
          <w:rFonts w:ascii="Times New Roman" w:hAnsi="Times New Roman" w:cs="Times New Roman"/>
          <w:sz w:val="24"/>
          <w:szCs w:val="24"/>
        </w:rPr>
      </w:pPr>
    </w:p>
    <w:p w:rsidR="007B05A7" w:rsidRPr="001C5C4F" w:rsidRDefault="007B05A7"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Приложение №6.10</w:t>
      </w: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jc w:val="both"/>
        <w:rPr>
          <w:rFonts w:ascii="Times New Roman" w:hAnsi="Times New Roman" w:cs="Times New Roman"/>
          <w:sz w:val="24"/>
          <w:szCs w:val="24"/>
        </w:rPr>
      </w:pPr>
      <w:r w:rsidRPr="001C5C4F">
        <w:rPr>
          <w:rFonts w:ascii="Times New Roman" w:hAnsi="Times New Roman" w:cs="Times New Roman"/>
          <w:sz w:val="24"/>
          <w:szCs w:val="24"/>
        </w:rPr>
        <w:t>ПОЛОЖЕНИЕ О ВНУТРЕННЕМ ФИНАНСОВОМ КОНТРОЛЕ УЧРЕЖДЕНИЯ.</w:t>
      </w:r>
    </w:p>
    <w:p w:rsidR="00BD0245" w:rsidRPr="001C5C4F" w:rsidRDefault="00BD0245" w:rsidP="001C5C4F">
      <w:pPr>
        <w:jc w:val="both"/>
        <w:rPr>
          <w:rFonts w:ascii="Times New Roman" w:hAnsi="Times New Roman" w:cs="Times New Roman"/>
          <w:sz w:val="24"/>
          <w:szCs w:val="24"/>
        </w:rPr>
      </w:pPr>
    </w:p>
    <w:p w:rsidR="00BD0245" w:rsidRPr="001C5C4F" w:rsidRDefault="00BD0245" w:rsidP="001C5C4F">
      <w:pPr>
        <w:pStyle w:val="a4"/>
        <w:numPr>
          <w:ilvl w:val="0"/>
          <w:numId w:val="3"/>
        </w:numPr>
        <w:jc w:val="both"/>
        <w:rPr>
          <w:rFonts w:ascii="Times New Roman" w:hAnsi="Times New Roman" w:cs="Times New Roman"/>
          <w:sz w:val="24"/>
          <w:szCs w:val="24"/>
        </w:rPr>
      </w:pPr>
      <w:r w:rsidRPr="001C5C4F">
        <w:rPr>
          <w:rFonts w:ascii="Times New Roman" w:hAnsi="Times New Roman" w:cs="Times New Roman"/>
          <w:sz w:val="24"/>
          <w:szCs w:val="24"/>
        </w:rPr>
        <w:t>ОБЩИЕ ПОЛОЖЕНИЯ.</w:t>
      </w:r>
    </w:p>
    <w:p w:rsidR="00BD0245" w:rsidRPr="001C5C4F" w:rsidRDefault="00BD0245" w:rsidP="001C5C4F">
      <w:pPr>
        <w:ind w:left="360"/>
        <w:jc w:val="both"/>
        <w:rPr>
          <w:rFonts w:ascii="Times New Roman" w:hAnsi="Times New Roman" w:cs="Times New Roman"/>
          <w:sz w:val="24"/>
          <w:szCs w:val="24"/>
        </w:rPr>
      </w:pP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Настоящее положение разработано в соответствии с законодательством России (включая внутриведомственные нормативно-правовые акты) и уставом Центра. Положение устанавливает единые цели, правила и принципы проведения внутреннего финансового контроля.</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 xml:space="preserve"> Внутренний финансовый контроль направлен на:</w:t>
      </w:r>
    </w:p>
    <w:p w:rsidR="00BD0245" w:rsidRPr="001C5C4F" w:rsidRDefault="00BD0245" w:rsidP="001C5C4F">
      <w:pPr>
        <w:pStyle w:val="a4"/>
        <w:jc w:val="both"/>
        <w:rPr>
          <w:rFonts w:ascii="Times New Roman" w:hAnsi="Times New Roman" w:cs="Times New Roman"/>
          <w:sz w:val="24"/>
          <w:szCs w:val="24"/>
        </w:rPr>
      </w:pPr>
      <w:r w:rsidRPr="001C5C4F">
        <w:rPr>
          <w:rFonts w:ascii="Times New Roman" w:hAnsi="Times New Roman" w:cs="Times New Roman"/>
          <w:sz w:val="24"/>
          <w:szCs w:val="24"/>
        </w:rPr>
        <w:t xml:space="preserve">  -создание системы соблюдения законодательства России в сфере финансовой деятельности, внутренних процедур финансово-хозяйственной деятельности учреждения;</w:t>
      </w:r>
    </w:p>
    <w:p w:rsidR="00BD0245" w:rsidRPr="001C5C4F" w:rsidRDefault="00BD0245" w:rsidP="001C5C4F">
      <w:pPr>
        <w:pStyle w:val="a4"/>
        <w:jc w:val="both"/>
        <w:rPr>
          <w:rFonts w:ascii="Times New Roman" w:hAnsi="Times New Roman" w:cs="Times New Roman"/>
          <w:sz w:val="24"/>
          <w:szCs w:val="24"/>
        </w:rPr>
      </w:pPr>
      <w:r w:rsidRPr="001C5C4F">
        <w:rPr>
          <w:rFonts w:ascii="Times New Roman" w:hAnsi="Times New Roman" w:cs="Times New Roman"/>
          <w:sz w:val="24"/>
          <w:szCs w:val="24"/>
        </w:rPr>
        <w:t>- повышение качества составления и достоверности бухгалтерской (бюджетной) отчетности и ведения бухгалтерского учета.</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Внутренний контроль в учреждении могут осуществлять:</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созданная приказом руководителя комиссия;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руководители всех уровней, сотрудники учреждения.</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Целями внутреннего финансового контроля учреждения являются: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соблюдение другого действующего законодательства России, регулирующего порядок осуществления финансово-хозяйственной деятельности;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-подготовка предложений по повышению экономности и результативности использования средств бюджета.</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Основные задачи внутреннего контроля: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установление соответствия осуществляемых операций регламентам, полномочиям сотрудников;</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lastRenderedPageBreak/>
        <w:t>- соблюдение установленных технологических процессов и операций при осуществлении деятельности;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анализ системы внутреннего контроля учреждения, позволяющий выявить существенные аспекты, влияющие на ее эффективность.</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 xml:space="preserve"> Принципы внутреннего финансового контроля учреждения: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принцип законности. Неуклонное и точное соблюдение норм и правил, установленных законодательством России;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BD0245" w:rsidRPr="001C5C4F" w:rsidRDefault="00BD0245" w:rsidP="001C5C4F">
      <w:pPr>
        <w:ind w:left="360"/>
        <w:jc w:val="both"/>
        <w:rPr>
          <w:rFonts w:ascii="Times New Roman" w:hAnsi="Times New Roman" w:cs="Times New Roman"/>
          <w:sz w:val="24"/>
          <w:szCs w:val="24"/>
        </w:rPr>
      </w:pPr>
    </w:p>
    <w:p w:rsidR="00BD0245" w:rsidRPr="001C5C4F" w:rsidRDefault="00BD0245" w:rsidP="001C5C4F">
      <w:pPr>
        <w:pStyle w:val="a4"/>
        <w:numPr>
          <w:ilvl w:val="0"/>
          <w:numId w:val="3"/>
        </w:numPr>
        <w:jc w:val="both"/>
        <w:rPr>
          <w:rFonts w:ascii="Times New Roman" w:hAnsi="Times New Roman" w:cs="Times New Roman"/>
          <w:sz w:val="24"/>
          <w:szCs w:val="24"/>
        </w:rPr>
      </w:pPr>
      <w:r w:rsidRPr="001C5C4F">
        <w:rPr>
          <w:rFonts w:ascii="Times New Roman" w:hAnsi="Times New Roman" w:cs="Times New Roman"/>
          <w:sz w:val="24"/>
          <w:szCs w:val="24"/>
        </w:rPr>
        <w:t>СИСТЕМА ВНУТРЕННЕГО КОНТРОЛЯ.</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Система внутреннего контроля обеспечивает:</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точность и полноту документации бухгалтерского учета;</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соблюдение требований законодательства;</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своевременность подготовки достоверной бухгалтерской (финансовой) отчетности;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предотвращение ошибок и искажений;</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исполнение приказов и распоряжений руководителя учреждения;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xml:space="preserve"> - сохранность имущества учреждения.</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Система внутреннего контроля позволяет следить за эффективностью работы.</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Методы проведения внутреннего контроля: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сверка остатков по счетам бухгалтерского учета наличных денежных средств с остатками денежных средств по данным кассовой книги;</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t>- процедуры контроля фактического наличия объектов (в т. ч. инвентаризация);</w:t>
      </w:r>
    </w:p>
    <w:p w:rsidR="00BD0245" w:rsidRPr="001C5C4F" w:rsidRDefault="00BD0245" w:rsidP="001C5C4F">
      <w:pPr>
        <w:ind w:left="720"/>
        <w:jc w:val="both"/>
        <w:rPr>
          <w:rFonts w:ascii="Times New Roman" w:hAnsi="Times New Roman" w:cs="Times New Roman"/>
          <w:sz w:val="24"/>
          <w:szCs w:val="24"/>
        </w:rPr>
      </w:pPr>
      <w:r w:rsidRPr="001C5C4F">
        <w:rPr>
          <w:rFonts w:ascii="Times New Roman" w:hAnsi="Times New Roman" w:cs="Times New Roman"/>
          <w:sz w:val="24"/>
          <w:szCs w:val="24"/>
        </w:rPr>
        <w:lastRenderedPageBreak/>
        <w:t>- обеспечение бесперебойного использования компьютерных программ.</w:t>
      </w:r>
    </w:p>
    <w:p w:rsidR="00BD0245" w:rsidRPr="001C5C4F" w:rsidRDefault="00BD0245" w:rsidP="001C5C4F">
      <w:pPr>
        <w:pStyle w:val="a4"/>
        <w:numPr>
          <w:ilvl w:val="0"/>
          <w:numId w:val="3"/>
        </w:numPr>
        <w:jc w:val="both"/>
        <w:rPr>
          <w:rFonts w:ascii="Times New Roman" w:hAnsi="Times New Roman" w:cs="Times New Roman"/>
          <w:sz w:val="24"/>
          <w:szCs w:val="24"/>
        </w:rPr>
      </w:pPr>
      <w:r w:rsidRPr="001C5C4F">
        <w:rPr>
          <w:rFonts w:ascii="Times New Roman" w:hAnsi="Times New Roman" w:cs="Times New Roman"/>
          <w:sz w:val="24"/>
          <w:szCs w:val="24"/>
        </w:rPr>
        <w:t>ОРГАНИЗАЦИЯ ВНУТРЕННЕГО ФИНАНСОВОГО КОНТРОЛЯ.</w:t>
      </w:r>
    </w:p>
    <w:p w:rsidR="00BD0245" w:rsidRPr="001C5C4F" w:rsidRDefault="00BD0245" w:rsidP="001C5C4F">
      <w:pPr>
        <w:pStyle w:val="a4"/>
        <w:numPr>
          <w:ilvl w:val="1"/>
          <w:numId w:val="3"/>
        </w:numPr>
        <w:jc w:val="both"/>
        <w:rPr>
          <w:rFonts w:ascii="Times New Roman" w:hAnsi="Times New Roman" w:cs="Times New Roman"/>
          <w:sz w:val="24"/>
          <w:szCs w:val="24"/>
        </w:rPr>
      </w:pPr>
      <w:r w:rsidRPr="001C5C4F">
        <w:rPr>
          <w:rFonts w:ascii="Times New Roman" w:hAnsi="Times New Roman" w:cs="Times New Roman"/>
          <w:sz w:val="24"/>
          <w:szCs w:val="24"/>
        </w:rPr>
        <w:t xml:space="preserve"> Внутренний финансовый контроль в учреждении подразделяется на предварительный, текущий и последующий.</w:t>
      </w:r>
    </w:p>
    <w:p w:rsidR="00BD0245" w:rsidRPr="001C5C4F" w:rsidRDefault="00BD0245" w:rsidP="001C5C4F">
      <w:pPr>
        <w:pStyle w:val="a4"/>
        <w:numPr>
          <w:ilvl w:val="2"/>
          <w:numId w:val="3"/>
        </w:numPr>
        <w:jc w:val="both"/>
        <w:rPr>
          <w:rFonts w:ascii="Times New Roman" w:hAnsi="Times New Roman" w:cs="Times New Roman"/>
          <w:sz w:val="24"/>
          <w:szCs w:val="24"/>
        </w:rPr>
      </w:pPr>
      <w:r w:rsidRPr="001C5C4F">
        <w:rPr>
          <w:rFonts w:ascii="Times New Roman" w:hAnsi="Times New Roman" w:cs="Times New Roman"/>
          <w:sz w:val="24"/>
          <w:szCs w:val="24"/>
        </w:rPr>
        <w:t>Предварительный контроль осуществляется до начала совершения хозяйственной операции позволяет определить, насколько целесообразной и правомерной будет та или иная операция. Целью предварительного финансового контроля является предупреждение нарушений на стадии планирования расходов и заключения договоров.</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Предварительный контроль осуществляют руководитель учреждения, главный бухгалтер. В рамках предварительного внутреннего финансового контроля проводится:</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финансово-плановых документов, расчетов потребности в денежных средствах, плана ФХД и др. главным бухгалтером</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контроль за принятием обязательств учреждения.</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документов до совершения хозяйственных операций в соответствии с графиком документооборота, проверка расчетов перед выплатами;</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бухгалтерской, финансовой, статистической, налоговой и другой отчетности до утверждения или подписания.</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3.1.2 </w:t>
      </w:r>
      <w:proofErr w:type="gramStart"/>
      <w:r w:rsidRPr="001C5C4F">
        <w:rPr>
          <w:rFonts w:ascii="Times New Roman" w:hAnsi="Times New Roman" w:cs="Times New Roman"/>
          <w:sz w:val="24"/>
          <w:szCs w:val="24"/>
        </w:rPr>
        <w:t>В</w:t>
      </w:r>
      <w:proofErr w:type="gramEnd"/>
      <w:r w:rsidRPr="001C5C4F">
        <w:rPr>
          <w:rFonts w:ascii="Times New Roman" w:hAnsi="Times New Roman" w:cs="Times New Roman"/>
          <w:sz w:val="24"/>
          <w:szCs w:val="24"/>
        </w:rPr>
        <w:t xml:space="preserve"> рамках текущего внутреннего финансового контроля проводится:</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расходных денежных документов до их оплаты (расчетно-платежных ведомостей, платежных поручений, счетов и т. п);</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наличия денежных средств в кассе, в том числе контроль за соблюдением правил осуществления кассовых операций, оформление кассовых документов, установленного лимита кассы, хранение наличных денежных средств;</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у подотчетных лиц наличие полученных под отчет наличных денежных средств и (или) оправдательных документов;</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сверка аналитического учета с синтетическим (оборотная ведомость);</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фактического наличия материальных средств;</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 анализ главным бухгалтером конкретных Журналов операций на соответствие методологии учета и Положения учетной политики.</w:t>
      </w:r>
    </w:p>
    <w:p w:rsidR="00BD0245" w:rsidRPr="001C5C4F" w:rsidRDefault="00BD0245" w:rsidP="001C5C4F">
      <w:pPr>
        <w:ind w:left="360"/>
        <w:jc w:val="both"/>
        <w:rPr>
          <w:rFonts w:ascii="Times New Roman" w:hAnsi="Times New Roman" w:cs="Times New Roman"/>
          <w:sz w:val="24"/>
          <w:szCs w:val="24"/>
        </w:rPr>
      </w:pPr>
      <w:r w:rsidRPr="001C5C4F">
        <w:rPr>
          <w:rFonts w:ascii="Times New Roman" w:hAnsi="Times New Roman" w:cs="Times New Roman"/>
          <w:sz w:val="24"/>
          <w:szCs w:val="24"/>
        </w:rPr>
        <w:t xml:space="preserve">                        Ведение текущего контроля осуществляется на постоянной основе руководителем и главным бухгалтером.</w:t>
      </w:r>
    </w:p>
    <w:p w:rsidR="00BD0245" w:rsidRPr="001C5C4F" w:rsidRDefault="00BD0245" w:rsidP="001C5C4F">
      <w:pPr>
        <w:pStyle w:val="a4"/>
        <w:numPr>
          <w:ilvl w:val="2"/>
          <w:numId w:val="4"/>
        </w:numPr>
        <w:jc w:val="both"/>
        <w:rPr>
          <w:rFonts w:ascii="Times New Roman" w:hAnsi="Times New Roman" w:cs="Times New Roman"/>
          <w:sz w:val="24"/>
          <w:szCs w:val="24"/>
        </w:rPr>
      </w:pPr>
      <w:r w:rsidRPr="001C5C4F">
        <w:rPr>
          <w:rFonts w:ascii="Times New Roman" w:hAnsi="Times New Roman" w:cs="Times New Roman"/>
          <w:sz w:val="24"/>
          <w:szCs w:val="24"/>
        </w:rPr>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проведение инвентаризации. Целью </w:t>
      </w:r>
      <w:r w:rsidRPr="001C5C4F">
        <w:rPr>
          <w:rFonts w:ascii="Times New Roman" w:hAnsi="Times New Roman" w:cs="Times New Roman"/>
          <w:sz w:val="24"/>
          <w:szCs w:val="24"/>
        </w:rPr>
        <w:lastRenderedPageBreak/>
        <w:t>последующего внутреннего финансового контроля является обнаружение фактов не законного, не целесообразного расходования денежных и материальных средств. В рамках последующего внутреннего финансового контроля проводятся:</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наличия имущества учреждения, в том числе инвентаризация;</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анализ исполнения плановых документов;</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поступления, наличия и использования денежных средств в учреждении;</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соблюдение норм расхода материальных запасов;</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 xml:space="preserve">       - проверка достоверности отражения хозяйственных операций в учете и отчетности учреждения.</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 Результаты проведения предварительного, текущего и последующего контроля отражаются в годовой отчетности Таблица-5 «Сведения о результатах внутреннего контроля:</w:t>
      </w:r>
    </w:p>
    <w:p w:rsidR="00BD0245" w:rsidRPr="001C5C4F" w:rsidRDefault="00BD0245" w:rsidP="001C5C4F">
      <w:pPr>
        <w:ind w:left="426"/>
        <w:jc w:val="both"/>
        <w:rPr>
          <w:rFonts w:ascii="Times New Roman" w:hAnsi="Times New Roman" w:cs="Times New Roman"/>
          <w:sz w:val="24"/>
          <w:szCs w:val="24"/>
        </w:rPr>
      </w:pPr>
      <w:r w:rsidRPr="001C5C4F">
        <w:rPr>
          <w:rFonts w:ascii="Times New Roman" w:hAnsi="Times New Roman" w:cs="Times New Roman"/>
          <w:sz w:val="24"/>
          <w:szCs w:val="24"/>
        </w:rPr>
        <w:t>Лица, допустившие недостатки, искажения и нарушения, несут дисциплинарную ответственность в соответствии с требованиями Трудового кодекса РФ.</w:t>
      </w:r>
    </w:p>
    <w:p w:rsidR="00BD0245" w:rsidRPr="001C5C4F" w:rsidRDefault="00BD0245" w:rsidP="001C5C4F">
      <w:pPr>
        <w:ind w:left="720"/>
        <w:jc w:val="both"/>
        <w:rPr>
          <w:rFonts w:ascii="Times New Roman" w:hAnsi="Times New Roman" w:cs="Times New Roman"/>
          <w:sz w:val="24"/>
          <w:szCs w:val="24"/>
        </w:rPr>
      </w:pPr>
    </w:p>
    <w:p w:rsidR="00BD0245" w:rsidRPr="001C5C4F" w:rsidRDefault="00BD0245" w:rsidP="001C5C4F">
      <w:pPr>
        <w:ind w:left="426"/>
        <w:jc w:val="both"/>
        <w:rPr>
          <w:rFonts w:ascii="Times New Roman" w:hAnsi="Times New Roman" w:cs="Times New Roman"/>
          <w:sz w:val="24"/>
          <w:szCs w:val="24"/>
        </w:rPr>
      </w:pPr>
    </w:p>
    <w:p w:rsidR="00EC25FD" w:rsidRPr="001C5C4F" w:rsidRDefault="00EC25FD"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ind w:left="435"/>
        <w:jc w:val="both"/>
        <w:rPr>
          <w:rFonts w:ascii="Times New Roman" w:hAnsi="Times New Roman" w:cs="Times New Roman"/>
          <w:sz w:val="24"/>
          <w:szCs w:val="24"/>
        </w:rPr>
      </w:pPr>
    </w:p>
    <w:p w:rsidR="001C5C4F" w:rsidRPr="001C5C4F" w:rsidRDefault="001C5C4F" w:rsidP="001C5C4F">
      <w:pPr>
        <w:jc w:val="both"/>
        <w:rPr>
          <w:rFonts w:ascii="Times New Roman" w:hAnsi="Times New Roman" w:cs="Times New Roman"/>
          <w:sz w:val="24"/>
          <w:szCs w:val="24"/>
        </w:rPr>
      </w:pPr>
    </w:p>
    <w:p w:rsidR="001C5C4F" w:rsidRPr="001C5C4F" w:rsidRDefault="001C5C4F" w:rsidP="001C5C4F">
      <w:pPr>
        <w:jc w:val="right"/>
        <w:rPr>
          <w:rFonts w:ascii="Times New Roman" w:hAnsi="Times New Roman" w:cs="Times New Roman"/>
          <w:sz w:val="24"/>
          <w:szCs w:val="24"/>
        </w:rPr>
      </w:pPr>
      <w:r w:rsidRPr="001C5C4F">
        <w:rPr>
          <w:rFonts w:ascii="Times New Roman" w:hAnsi="Times New Roman" w:cs="Times New Roman"/>
          <w:sz w:val="24"/>
          <w:szCs w:val="24"/>
        </w:rPr>
        <w:lastRenderedPageBreak/>
        <w:t xml:space="preserve">                                                                                                                                                   Приложение №6.11</w:t>
      </w:r>
    </w:p>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форм регламентированной отчетности.</w:t>
      </w:r>
    </w:p>
    <w:tbl>
      <w:tblPr>
        <w:tblStyle w:val="a3"/>
        <w:tblW w:w="0" w:type="auto"/>
        <w:tblLook w:val="04A0" w:firstRow="1" w:lastRow="0" w:firstColumn="1" w:lastColumn="0" w:noHBand="0" w:noVBand="1"/>
      </w:tblPr>
      <w:tblGrid>
        <w:gridCol w:w="1101"/>
        <w:gridCol w:w="6237"/>
        <w:gridCol w:w="2233"/>
      </w:tblGrid>
      <w:tr w:rsidR="001C5C4F" w:rsidRPr="001C5C4F" w:rsidTr="00692DCC">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ОКУД</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Наименование формы</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Отчетные даты</w:t>
            </w:r>
          </w:p>
        </w:tc>
      </w:tr>
      <w:tr w:rsidR="001C5C4F" w:rsidRPr="001C5C4F" w:rsidTr="00692DCC">
        <w:trPr>
          <w:trHeight w:val="531"/>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0503730</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Баланс государственного (муниципального) учреждения</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На 1 января года следующего за отчетным.</w:t>
            </w:r>
          </w:p>
        </w:tc>
      </w:tr>
      <w:tr w:rsidR="001C5C4F" w:rsidRPr="001C5C4F" w:rsidTr="00692DCC">
        <w:trPr>
          <w:trHeight w:val="1705"/>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0503725</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Справка по консолидируемым расчетам учреждения</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1апреля, 1июля,1октября текущего года,1января года, следующего за отчетным.</w:t>
            </w:r>
          </w:p>
        </w:tc>
      </w:tr>
      <w:tr w:rsidR="001C5C4F" w:rsidRPr="001C5C4F" w:rsidTr="00692DCC">
        <w:trPr>
          <w:trHeight w:val="1687"/>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0503710</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Справка по заключению счетов бухгалтерского учета отчетного финансового года</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На1 января года следующего за отчетным, до проведения заключительных операций.</w:t>
            </w:r>
          </w:p>
        </w:tc>
      </w:tr>
      <w:tr w:rsidR="001C5C4F" w:rsidRPr="001C5C4F" w:rsidTr="00692DCC">
        <w:trPr>
          <w:trHeight w:val="563"/>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0503737</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об исполнении учреждением плана его финансово-хозяйственной деятельности</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1апреля, 1июля, 1октября, 1января.</w:t>
            </w:r>
          </w:p>
        </w:tc>
      </w:tr>
      <w:tr w:rsidR="001C5C4F" w:rsidRPr="001C5C4F" w:rsidTr="00692DCC">
        <w:trPr>
          <w:trHeight w:val="557"/>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0503738</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 принятых учреждением обязательств</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1апреля, 1июля, 1октября,1января.</w:t>
            </w:r>
          </w:p>
        </w:tc>
      </w:tr>
      <w:tr w:rsidR="001C5C4F" w:rsidRPr="001C5C4F" w:rsidTr="00692DCC">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0503721</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 финансовых результатах деятельности учреждения</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На1января</w:t>
            </w:r>
          </w:p>
        </w:tc>
      </w:tr>
      <w:tr w:rsidR="001C5C4F" w:rsidRPr="001C5C4F" w:rsidTr="00692DCC">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0503723</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Отчет о движении денежных средств учреждения</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1июля, 1января</w:t>
            </w:r>
          </w:p>
        </w:tc>
      </w:tr>
      <w:tr w:rsidR="001C5C4F" w:rsidRPr="001C5C4F" w:rsidTr="00692DCC">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0503760</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Пояснительная записка к Балансу учреждения</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1января</w:t>
            </w:r>
          </w:p>
        </w:tc>
      </w:tr>
      <w:tr w:rsidR="001C5C4F" w:rsidRPr="001C5C4F" w:rsidTr="00692DCC">
        <w:trPr>
          <w:trHeight w:val="577"/>
        </w:trPr>
        <w:tc>
          <w:tcPr>
            <w:tcW w:w="1101"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0503830</w:t>
            </w:r>
          </w:p>
        </w:tc>
        <w:tc>
          <w:tcPr>
            <w:tcW w:w="6237"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Разделительный (ликвидационный) баланс</w:t>
            </w:r>
          </w:p>
        </w:tc>
        <w:tc>
          <w:tcPr>
            <w:tcW w:w="2233"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На дату проведения реорганизации или ликвидации учреждения.</w:t>
            </w:r>
          </w:p>
          <w:p w:rsidR="001C5C4F" w:rsidRPr="001C5C4F" w:rsidRDefault="001C5C4F" w:rsidP="001C5C4F">
            <w:pPr>
              <w:jc w:val="both"/>
              <w:rPr>
                <w:rFonts w:ascii="Times New Roman" w:hAnsi="Times New Roman" w:cs="Times New Roman"/>
                <w:sz w:val="24"/>
                <w:szCs w:val="24"/>
              </w:rPr>
            </w:pPr>
          </w:p>
        </w:tc>
      </w:tr>
    </w:tbl>
    <w:p w:rsidR="001C5C4F" w:rsidRPr="001C5C4F" w:rsidRDefault="001C5C4F" w:rsidP="001C5C4F">
      <w:pPr>
        <w:jc w:val="both"/>
        <w:rPr>
          <w:rFonts w:ascii="Times New Roman" w:hAnsi="Times New Roman" w:cs="Times New Roman"/>
          <w:sz w:val="24"/>
          <w:szCs w:val="24"/>
        </w:rPr>
      </w:pPr>
    </w:p>
    <w:p w:rsidR="001C5C4F" w:rsidRPr="001C5C4F" w:rsidRDefault="001C5C4F" w:rsidP="001C5C4F">
      <w:pPr>
        <w:jc w:val="both"/>
        <w:rPr>
          <w:rFonts w:ascii="Times New Roman" w:hAnsi="Times New Roman" w:cs="Times New Roman"/>
          <w:sz w:val="24"/>
          <w:szCs w:val="24"/>
        </w:rPr>
      </w:pPr>
    </w:p>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Перечень форм пояснительной записки к Балансу учреждения.</w:t>
      </w:r>
    </w:p>
    <w:tbl>
      <w:tblPr>
        <w:tblStyle w:val="a3"/>
        <w:tblW w:w="0" w:type="auto"/>
        <w:tblLook w:val="04A0" w:firstRow="1" w:lastRow="0" w:firstColumn="1" w:lastColumn="0" w:noHBand="0" w:noVBand="1"/>
      </w:tblPr>
      <w:tblGrid>
        <w:gridCol w:w="2235"/>
        <w:gridCol w:w="7336"/>
      </w:tblGrid>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ОКУД</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 xml:space="preserve">                             Наименование формы</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Таблица №1</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об основных направлениях деятельности</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Таблица №4</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об особенностях ведения бюджетного учета</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Таблица №6</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проведении инвентаризации</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0503766</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об исполнении плана финансово-хозяйственной деятельности</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0503768</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движении нефинансовых активов учреждения</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0503769</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по дебиторской и кредиторской задолженности</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0503771</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финансовых вложениях учреждения</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0503773</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об изменении остатков валюты баланса учреждения</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0503779</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об остатках денежных средств учреждения</w:t>
            </w:r>
          </w:p>
        </w:tc>
      </w:tr>
      <w:tr w:rsidR="001C5C4F" w:rsidRPr="001C5C4F" w:rsidTr="00692DCC">
        <w:trPr>
          <w:trHeight w:val="573"/>
        </w:trPr>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lastRenderedPageBreak/>
              <w:t>0503762</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результатах деятельности учреждения по исполнению государственного (муниципального) задания и по достижению целей, субсидии на иные цели</w:t>
            </w:r>
          </w:p>
        </w:tc>
      </w:tr>
      <w:tr w:rsidR="001C5C4F" w:rsidRPr="001C5C4F" w:rsidTr="00692DCC">
        <w:tc>
          <w:tcPr>
            <w:tcW w:w="2235"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0503775</w:t>
            </w:r>
          </w:p>
        </w:tc>
        <w:tc>
          <w:tcPr>
            <w:tcW w:w="7336" w:type="dxa"/>
          </w:tcPr>
          <w:p w:rsidR="001C5C4F" w:rsidRPr="001C5C4F" w:rsidRDefault="001C5C4F" w:rsidP="001C5C4F">
            <w:pPr>
              <w:jc w:val="both"/>
              <w:rPr>
                <w:rFonts w:ascii="Times New Roman" w:hAnsi="Times New Roman" w:cs="Times New Roman"/>
                <w:sz w:val="24"/>
                <w:szCs w:val="24"/>
              </w:rPr>
            </w:pPr>
            <w:r w:rsidRPr="001C5C4F">
              <w:rPr>
                <w:rFonts w:ascii="Times New Roman" w:hAnsi="Times New Roman" w:cs="Times New Roman"/>
                <w:sz w:val="24"/>
                <w:szCs w:val="24"/>
              </w:rPr>
              <w:t>Сведения о принятых и неисполненных обязательствах</w:t>
            </w:r>
          </w:p>
        </w:tc>
      </w:tr>
    </w:tbl>
    <w:p w:rsidR="001C5C4F" w:rsidRPr="001C5C4F" w:rsidRDefault="001C5C4F" w:rsidP="001C5C4F">
      <w:pPr>
        <w:ind w:left="435"/>
        <w:jc w:val="both"/>
        <w:rPr>
          <w:rFonts w:ascii="Times New Roman" w:hAnsi="Times New Roman" w:cs="Times New Roman"/>
          <w:sz w:val="24"/>
          <w:szCs w:val="24"/>
        </w:rPr>
      </w:pPr>
    </w:p>
    <w:sectPr w:rsidR="001C5C4F" w:rsidRPr="001C5C4F" w:rsidSect="001008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288D"/>
    <w:multiLevelType w:val="hybridMultilevel"/>
    <w:tmpl w:val="B01A89A2"/>
    <w:lvl w:ilvl="0" w:tplc="E21270F4">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19B03A6B"/>
    <w:multiLevelType w:val="multilevel"/>
    <w:tmpl w:val="6D56E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7C24F92"/>
    <w:multiLevelType w:val="hybridMultilevel"/>
    <w:tmpl w:val="0160FE46"/>
    <w:lvl w:ilvl="0" w:tplc="C83AD9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5FE64C19"/>
    <w:multiLevelType w:val="multilevel"/>
    <w:tmpl w:val="4308E862"/>
    <w:lvl w:ilvl="0">
      <w:start w:val="3"/>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17EE6"/>
    <w:rsid w:val="00011AC5"/>
    <w:rsid w:val="00031F2B"/>
    <w:rsid w:val="00032F2C"/>
    <w:rsid w:val="000360C2"/>
    <w:rsid w:val="00062B32"/>
    <w:rsid w:val="0007128C"/>
    <w:rsid w:val="00076C0A"/>
    <w:rsid w:val="000A70CB"/>
    <w:rsid w:val="000B3CE9"/>
    <w:rsid w:val="000C2162"/>
    <w:rsid w:val="000C5A29"/>
    <w:rsid w:val="000E245D"/>
    <w:rsid w:val="000E5A5B"/>
    <w:rsid w:val="000F7D7D"/>
    <w:rsid w:val="0010084D"/>
    <w:rsid w:val="00106518"/>
    <w:rsid w:val="001071B4"/>
    <w:rsid w:val="0011313A"/>
    <w:rsid w:val="001138A6"/>
    <w:rsid w:val="00120CE5"/>
    <w:rsid w:val="001572EB"/>
    <w:rsid w:val="00162B89"/>
    <w:rsid w:val="0017463C"/>
    <w:rsid w:val="00177928"/>
    <w:rsid w:val="00180AB2"/>
    <w:rsid w:val="001969D9"/>
    <w:rsid w:val="001B1225"/>
    <w:rsid w:val="001C3A22"/>
    <w:rsid w:val="001C5C4F"/>
    <w:rsid w:val="001F3AD1"/>
    <w:rsid w:val="001F5B33"/>
    <w:rsid w:val="001F61AF"/>
    <w:rsid w:val="00200204"/>
    <w:rsid w:val="0021563F"/>
    <w:rsid w:val="002251CE"/>
    <w:rsid w:val="00243C83"/>
    <w:rsid w:val="00261054"/>
    <w:rsid w:val="00267734"/>
    <w:rsid w:val="002711D2"/>
    <w:rsid w:val="002735CD"/>
    <w:rsid w:val="00274278"/>
    <w:rsid w:val="002B3837"/>
    <w:rsid w:val="002B6FAA"/>
    <w:rsid w:val="002C3370"/>
    <w:rsid w:val="002D2476"/>
    <w:rsid w:val="002D5634"/>
    <w:rsid w:val="00300A0F"/>
    <w:rsid w:val="00312B44"/>
    <w:rsid w:val="00313564"/>
    <w:rsid w:val="00314DDF"/>
    <w:rsid w:val="00324C10"/>
    <w:rsid w:val="00327BC8"/>
    <w:rsid w:val="00331834"/>
    <w:rsid w:val="00342D52"/>
    <w:rsid w:val="003703ED"/>
    <w:rsid w:val="0038580A"/>
    <w:rsid w:val="003A7ED6"/>
    <w:rsid w:val="003B0090"/>
    <w:rsid w:val="003C2C21"/>
    <w:rsid w:val="003C5F50"/>
    <w:rsid w:val="003C79B5"/>
    <w:rsid w:val="003D107D"/>
    <w:rsid w:val="004137CA"/>
    <w:rsid w:val="004172BB"/>
    <w:rsid w:val="004173C4"/>
    <w:rsid w:val="004322BF"/>
    <w:rsid w:val="00432BA7"/>
    <w:rsid w:val="00435BDF"/>
    <w:rsid w:val="00435E1E"/>
    <w:rsid w:val="0043611B"/>
    <w:rsid w:val="0044050C"/>
    <w:rsid w:val="004517E5"/>
    <w:rsid w:val="00452037"/>
    <w:rsid w:val="00465A54"/>
    <w:rsid w:val="004957F9"/>
    <w:rsid w:val="004C41F4"/>
    <w:rsid w:val="004C5578"/>
    <w:rsid w:val="004C5DA9"/>
    <w:rsid w:val="004F4DD2"/>
    <w:rsid w:val="004F528C"/>
    <w:rsid w:val="00501FF1"/>
    <w:rsid w:val="005112A5"/>
    <w:rsid w:val="00525E9C"/>
    <w:rsid w:val="005262DB"/>
    <w:rsid w:val="00577E58"/>
    <w:rsid w:val="005A11B9"/>
    <w:rsid w:val="005A5C50"/>
    <w:rsid w:val="005A5CEF"/>
    <w:rsid w:val="005E3D6C"/>
    <w:rsid w:val="005F35B5"/>
    <w:rsid w:val="006026CC"/>
    <w:rsid w:val="00605901"/>
    <w:rsid w:val="0060751B"/>
    <w:rsid w:val="006110CC"/>
    <w:rsid w:val="00613574"/>
    <w:rsid w:val="00614561"/>
    <w:rsid w:val="00615FBB"/>
    <w:rsid w:val="006312DE"/>
    <w:rsid w:val="0065777F"/>
    <w:rsid w:val="006903CF"/>
    <w:rsid w:val="0069049F"/>
    <w:rsid w:val="006B42AC"/>
    <w:rsid w:val="006B698F"/>
    <w:rsid w:val="006E3EB3"/>
    <w:rsid w:val="00747EA2"/>
    <w:rsid w:val="00753621"/>
    <w:rsid w:val="00755913"/>
    <w:rsid w:val="0076156B"/>
    <w:rsid w:val="00780731"/>
    <w:rsid w:val="007A6022"/>
    <w:rsid w:val="007B05A7"/>
    <w:rsid w:val="007C44F9"/>
    <w:rsid w:val="007C65F2"/>
    <w:rsid w:val="007C6907"/>
    <w:rsid w:val="007E5CC5"/>
    <w:rsid w:val="00801105"/>
    <w:rsid w:val="00801717"/>
    <w:rsid w:val="00804CF8"/>
    <w:rsid w:val="00805B2A"/>
    <w:rsid w:val="00832CE4"/>
    <w:rsid w:val="00833245"/>
    <w:rsid w:val="00834194"/>
    <w:rsid w:val="008372E0"/>
    <w:rsid w:val="008405AA"/>
    <w:rsid w:val="008542BF"/>
    <w:rsid w:val="0086037F"/>
    <w:rsid w:val="00861DB2"/>
    <w:rsid w:val="00874F8A"/>
    <w:rsid w:val="00875B26"/>
    <w:rsid w:val="008A1575"/>
    <w:rsid w:val="008B37D6"/>
    <w:rsid w:val="008B4039"/>
    <w:rsid w:val="008D314C"/>
    <w:rsid w:val="008F0B8D"/>
    <w:rsid w:val="00917EE6"/>
    <w:rsid w:val="009228A5"/>
    <w:rsid w:val="0094392D"/>
    <w:rsid w:val="00947F8A"/>
    <w:rsid w:val="00960FBB"/>
    <w:rsid w:val="00981C46"/>
    <w:rsid w:val="0098532B"/>
    <w:rsid w:val="00986E3D"/>
    <w:rsid w:val="009921B0"/>
    <w:rsid w:val="00996BB3"/>
    <w:rsid w:val="00997320"/>
    <w:rsid w:val="009A28E9"/>
    <w:rsid w:val="009B1F57"/>
    <w:rsid w:val="009B23FF"/>
    <w:rsid w:val="009B3199"/>
    <w:rsid w:val="009C0A1E"/>
    <w:rsid w:val="009C574C"/>
    <w:rsid w:val="009D4F6A"/>
    <w:rsid w:val="009E18A8"/>
    <w:rsid w:val="009E1CCF"/>
    <w:rsid w:val="009E38FE"/>
    <w:rsid w:val="009E3967"/>
    <w:rsid w:val="009F291C"/>
    <w:rsid w:val="00A02A1D"/>
    <w:rsid w:val="00A1380F"/>
    <w:rsid w:val="00A13DDA"/>
    <w:rsid w:val="00A40CC8"/>
    <w:rsid w:val="00A66C60"/>
    <w:rsid w:val="00A673CB"/>
    <w:rsid w:val="00AA41E9"/>
    <w:rsid w:val="00AC2398"/>
    <w:rsid w:val="00AF17FD"/>
    <w:rsid w:val="00B2185C"/>
    <w:rsid w:val="00B33A3D"/>
    <w:rsid w:val="00B3425B"/>
    <w:rsid w:val="00B37A1C"/>
    <w:rsid w:val="00B569A6"/>
    <w:rsid w:val="00B713D7"/>
    <w:rsid w:val="00B767FD"/>
    <w:rsid w:val="00B8466B"/>
    <w:rsid w:val="00BA77B7"/>
    <w:rsid w:val="00BC336A"/>
    <w:rsid w:val="00BD0245"/>
    <w:rsid w:val="00BE1179"/>
    <w:rsid w:val="00C01E57"/>
    <w:rsid w:val="00C06945"/>
    <w:rsid w:val="00C17336"/>
    <w:rsid w:val="00C25520"/>
    <w:rsid w:val="00C355CA"/>
    <w:rsid w:val="00C762F8"/>
    <w:rsid w:val="00C76D85"/>
    <w:rsid w:val="00C81330"/>
    <w:rsid w:val="00C91E69"/>
    <w:rsid w:val="00CA034B"/>
    <w:rsid w:val="00CA3FEB"/>
    <w:rsid w:val="00CB088A"/>
    <w:rsid w:val="00CF2968"/>
    <w:rsid w:val="00D01BED"/>
    <w:rsid w:val="00D02B81"/>
    <w:rsid w:val="00D13D13"/>
    <w:rsid w:val="00D16E16"/>
    <w:rsid w:val="00D304C4"/>
    <w:rsid w:val="00D42120"/>
    <w:rsid w:val="00D56D82"/>
    <w:rsid w:val="00D64591"/>
    <w:rsid w:val="00D766F6"/>
    <w:rsid w:val="00DA6D02"/>
    <w:rsid w:val="00DB5FC0"/>
    <w:rsid w:val="00DC3CEE"/>
    <w:rsid w:val="00DD3BD2"/>
    <w:rsid w:val="00DE7FC4"/>
    <w:rsid w:val="00DF253B"/>
    <w:rsid w:val="00E06257"/>
    <w:rsid w:val="00E1047A"/>
    <w:rsid w:val="00E23FB2"/>
    <w:rsid w:val="00E25315"/>
    <w:rsid w:val="00E803E1"/>
    <w:rsid w:val="00E80D4C"/>
    <w:rsid w:val="00E94085"/>
    <w:rsid w:val="00EA2E7B"/>
    <w:rsid w:val="00EB2BC6"/>
    <w:rsid w:val="00EC183F"/>
    <w:rsid w:val="00EC25FD"/>
    <w:rsid w:val="00ED0296"/>
    <w:rsid w:val="00EE7C4D"/>
    <w:rsid w:val="00EF5F2C"/>
    <w:rsid w:val="00F10D5D"/>
    <w:rsid w:val="00F224C2"/>
    <w:rsid w:val="00F35BE4"/>
    <w:rsid w:val="00F528E7"/>
    <w:rsid w:val="00F60815"/>
    <w:rsid w:val="00F6525A"/>
    <w:rsid w:val="00F66F75"/>
    <w:rsid w:val="00F70341"/>
    <w:rsid w:val="00F74359"/>
    <w:rsid w:val="00F90A9E"/>
    <w:rsid w:val="00F971D4"/>
    <w:rsid w:val="00FA052C"/>
    <w:rsid w:val="00FB1415"/>
    <w:rsid w:val="00FC6BEA"/>
    <w:rsid w:val="00FD1AA7"/>
    <w:rsid w:val="00FF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F4E5"/>
  <w15:docId w15:val="{81859BF9-32B5-4B8C-8D4A-9BE69542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8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B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65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35</Pages>
  <Words>10711</Words>
  <Characters>61054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Пользователь Windows</cp:lastModifiedBy>
  <cp:revision>14</cp:revision>
  <cp:lastPrinted>2023-07-12T06:11:00Z</cp:lastPrinted>
  <dcterms:created xsi:type="dcterms:W3CDTF">2021-08-02T08:30:00Z</dcterms:created>
  <dcterms:modified xsi:type="dcterms:W3CDTF">2024-01-09T10:41:00Z</dcterms:modified>
</cp:coreProperties>
</file>